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w:body>
    <w:p w14:paraId="14C525C5" w14:textId="64FE4DD0" w:rsidR="00D400C7" w:rsidRDefault="00000000">
      <w:pPr>
        <w:rPr>
          <w:rFonts w:asciiTheme="minorHAnsi" w:hAnsiTheme="minorHAnsi"/>
          <w:lang w:val="en-US"/>
        </w:rPr>
      </w:pPr>
      <w:r>
        <w:rPr>
          <w:rFonts w:asciiTheme="minorHAnsi" w:hAnsiTheme="minorHAnsi"/>
          <w:b/>
          <w:bCs/>
          <w:lang w:val="en-US"/>
        </w:rPr>
        <w:t>Manual of the Loneliness Scale</w:t>
      </w:r>
      <w:r>
        <w:rPr>
          <w:rFonts w:asciiTheme="minorHAnsi" w:hAnsiTheme="minorHAnsi"/>
          <w:lang w:val="en-US"/>
        </w:rPr>
        <w:t xml:space="preserve"> </w:t>
      </w:r>
      <w:r>
        <w:rPr>
          <w:rFonts w:asciiTheme="minorHAnsi" w:hAnsiTheme="minorHAnsi"/>
          <w:lang w:val="en-US"/>
        </w:rPr>
        <w:br/>
        <w:t>(Updated from the printed version: 2</w:t>
      </w:r>
      <w:r w:rsidR="007A7091">
        <w:rPr>
          <w:rFonts w:asciiTheme="minorHAnsi" w:hAnsiTheme="minorHAnsi"/>
          <w:lang w:val="en-US"/>
        </w:rPr>
        <w:t>7</w:t>
      </w:r>
      <w:r>
        <w:rPr>
          <w:rFonts w:asciiTheme="minorHAnsi" w:hAnsiTheme="minorHAnsi"/>
          <w:lang w:val="en-US"/>
        </w:rPr>
        <w:t>-2-202</w:t>
      </w:r>
      <w:r w:rsidR="007A7091">
        <w:rPr>
          <w:rFonts w:asciiTheme="minorHAnsi" w:hAnsiTheme="minorHAnsi"/>
          <w:lang w:val="en-US"/>
        </w:rPr>
        <w:t>3</w:t>
      </w:r>
      <w:r>
        <w:rPr>
          <w:rFonts w:asciiTheme="minorHAnsi" w:hAnsiTheme="minorHAnsi"/>
          <w:lang w:val="en-US"/>
        </w:rPr>
        <w:t xml:space="preserve">) </w:t>
      </w:r>
    </w:p>
    <w:p w14:paraId="6A46B654" w14:textId="77777777" w:rsidR="00D400C7" w:rsidRDefault="00000000">
      <w:pPr>
        <w:pStyle w:val="NormalWeb"/>
        <w:rPr>
          <w:rFonts w:asciiTheme="minorHAnsi" w:hAnsiTheme="minorHAnsi"/>
          <w:lang w:val="en-US"/>
        </w:rPr>
      </w:pPr>
      <w:r>
        <w:rPr>
          <w:rFonts w:asciiTheme="minorHAnsi" w:hAnsiTheme="minorHAnsi"/>
          <w:lang w:val="en-US"/>
        </w:rPr>
        <w:t xml:space="preserve">Jenny de Jong Gierveld &amp; Theo van Tilburg </w:t>
      </w:r>
      <w:r>
        <w:rPr>
          <w:rFonts w:asciiTheme="minorHAnsi" w:hAnsiTheme="minorHAnsi"/>
          <w:lang w:val="en-US"/>
        </w:rPr>
        <w:br/>
        <w:t xml:space="preserve">Vrije Universiteit, Faculty of Social Sciences, Department of Sociology </w:t>
      </w:r>
    </w:p>
    <w:p w14:paraId="35CDA476" w14:textId="77777777" w:rsidR="00D400C7" w:rsidRDefault="00000000">
      <w:pPr>
        <w:pStyle w:val="NormalWeb"/>
        <w:rPr>
          <w:rFonts w:asciiTheme="minorHAnsi" w:hAnsiTheme="minorHAnsi"/>
          <w:lang w:val="en-US"/>
        </w:rPr>
      </w:pPr>
      <w:r>
        <w:rPr>
          <w:rFonts w:asciiTheme="minorHAnsi" w:hAnsiTheme="minorHAnsi"/>
          <w:noProof/>
          <w:lang w:val="en-US"/>
        </w:rPr>
        <w:drawing>
          <wp:inline distT="0" distB="0" distL="0" distR="0" wp14:anchorId="7247FBC4" wp14:editId="4E927F58">
            <wp:extent cx="2924175" cy="876300"/>
            <wp:effectExtent l="0" t="0" r="9525" b="0"/>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876300"/>
                    </a:xfrm>
                    <a:prstGeom prst="rect">
                      <a:avLst/>
                    </a:prstGeom>
                    <a:noFill/>
                    <a:ln>
                      <a:noFill/>
                    </a:ln>
                  </pic:spPr>
                </pic:pic>
              </a:graphicData>
            </a:graphic>
          </wp:inline>
        </w:drawing>
      </w:r>
    </w:p>
    <w:p w14:paraId="2D2B0495" w14:textId="77777777" w:rsidR="00D400C7" w:rsidRDefault="00000000">
      <w:pPr>
        <w:pStyle w:val="NormalWeb"/>
        <w:outlineLvl w:val="0"/>
        <w:rPr>
          <w:rFonts w:asciiTheme="minorHAnsi" w:hAnsiTheme="minorHAnsi"/>
          <w:lang w:val="en-US"/>
        </w:rPr>
      </w:pPr>
      <w:r>
        <w:rPr>
          <w:rFonts w:asciiTheme="minorHAnsi" w:hAnsiTheme="minorHAnsi"/>
          <w:b/>
          <w:bCs/>
          <w:i/>
          <w:iCs/>
          <w:lang w:val="en-US"/>
        </w:rPr>
        <w:t>Contents</w:t>
      </w:r>
      <w:r>
        <w:rPr>
          <w:rFonts w:asciiTheme="minorHAnsi" w:hAnsiTheme="minorHAnsi"/>
          <w:lang w:val="en-US"/>
        </w:rPr>
        <w:t xml:space="preserve"> </w:t>
      </w:r>
    </w:p>
    <w:p w14:paraId="665B8711" w14:textId="77777777" w:rsidR="00D400C7" w:rsidRDefault="00000000">
      <w:pPr>
        <w:pStyle w:val="NormalWeb"/>
        <w:rPr>
          <w:rFonts w:asciiTheme="minorHAnsi" w:hAnsiTheme="minorHAnsi"/>
          <w:lang w:val="en-US"/>
        </w:rPr>
      </w:pPr>
      <w:r>
        <w:rPr>
          <w:rFonts w:asciiTheme="minorHAnsi" w:hAnsiTheme="minorHAnsi"/>
          <w:lang w:val="en-US"/>
        </w:rPr>
        <w:t xml:space="preserve">1 </w:t>
      </w:r>
      <w:hyperlink w:anchor="prelimiary_remarks" w:history="1">
        <w:r>
          <w:rPr>
            <w:rStyle w:val="Hyperlink"/>
            <w:rFonts w:asciiTheme="minorHAnsi" w:hAnsiTheme="minorHAnsi"/>
            <w:lang w:val="en-US"/>
          </w:rPr>
          <w:t>Preliminary remarks</w:t>
        </w:r>
      </w:hyperlink>
      <w:r>
        <w:rPr>
          <w:rFonts w:asciiTheme="minorHAnsi" w:hAnsiTheme="minorHAnsi"/>
          <w:lang w:val="en-US"/>
        </w:rPr>
        <w:t xml:space="preserve"> </w:t>
      </w:r>
      <w:r>
        <w:rPr>
          <w:rFonts w:asciiTheme="minorHAnsi" w:hAnsiTheme="minorHAnsi"/>
          <w:lang w:val="en-US"/>
        </w:rPr>
        <w:br/>
        <w:t xml:space="preserve">2 </w:t>
      </w:r>
      <w:hyperlink w:anchor="scale_items" w:history="1">
        <w:r>
          <w:rPr>
            <w:rStyle w:val="Hyperlink"/>
            <w:rFonts w:asciiTheme="minorHAnsi" w:hAnsiTheme="minorHAnsi"/>
            <w:lang w:val="en-US"/>
          </w:rPr>
          <w:t>The scale items</w:t>
        </w:r>
      </w:hyperlink>
      <w:r>
        <w:rPr>
          <w:rFonts w:asciiTheme="minorHAnsi" w:hAnsiTheme="minorHAnsi"/>
          <w:lang w:val="en-US"/>
        </w:rPr>
        <w:t xml:space="preserve"> </w:t>
      </w:r>
      <w:r>
        <w:rPr>
          <w:rFonts w:asciiTheme="minorHAnsi" w:hAnsiTheme="minorHAnsi"/>
          <w:lang w:val="en-US"/>
        </w:rPr>
        <w:br/>
        <w:t xml:space="preserve">3 </w:t>
      </w:r>
      <w:hyperlink w:anchor="loneliness_model" w:history="1">
        <w:r>
          <w:rPr>
            <w:rStyle w:val="Hyperlink"/>
            <w:rFonts w:asciiTheme="minorHAnsi" w:hAnsiTheme="minorHAnsi"/>
            <w:lang w:val="en-US"/>
          </w:rPr>
          <w:t>Loneliness model</w:t>
        </w:r>
      </w:hyperlink>
      <w:r>
        <w:rPr>
          <w:rFonts w:asciiTheme="minorHAnsi" w:hAnsiTheme="minorHAnsi"/>
          <w:lang w:val="en-US"/>
        </w:rPr>
        <w:t xml:space="preserve"> </w:t>
      </w:r>
      <w:r>
        <w:rPr>
          <w:rFonts w:asciiTheme="minorHAnsi" w:hAnsiTheme="minorHAnsi"/>
          <w:lang w:val="en-US"/>
        </w:rPr>
        <w:br/>
        <w:t xml:space="preserve">4 </w:t>
      </w:r>
      <w:hyperlink w:anchor="development_scale" w:history="1">
        <w:r>
          <w:rPr>
            <w:rStyle w:val="Hyperlink"/>
            <w:rFonts w:asciiTheme="minorHAnsi" w:hAnsiTheme="minorHAnsi"/>
            <w:lang w:val="en-US"/>
          </w:rPr>
          <w:t>Development of the scale</w:t>
        </w:r>
      </w:hyperlink>
      <w:r>
        <w:rPr>
          <w:rFonts w:asciiTheme="minorHAnsi" w:hAnsiTheme="minorHAnsi"/>
          <w:lang w:val="en-US"/>
        </w:rPr>
        <w:t xml:space="preserve"> </w:t>
      </w:r>
      <w:r>
        <w:rPr>
          <w:rFonts w:asciiTheme="minorHAnsi" w:hAnsiTheme="minorHAnsi"/>
          <w:lang w:val="en-US"/>
        </w:rPr>
        <w:br/>
        <w:t xml:space="preserve">5 </w:t>
      </w:r>
      <w:hyperlink w:anchor="psychometric_properties" w:history="1">
        <w:r>
          <w:rPr>
            <w:rStyle w:val="Hyperlink"/>
            <w:rFonts w:asciiTheme="minorHAnsi" w:hAnsiTheme="minorHAnsi"/>
            <w:lang w:val="en-US"/>
          </w:rPr>
          <w:t>Psychometric properties</w:t>
        </w:r>
      </w:hyperlink>
      <w:r>
        <w:rPr>
          <w:rFonts w:asciiTheme="minorHAnsi" w:hAnsiTheme="minorHAnsi"/>
          <w:lang w:val="en-US"/>
        </w:rPr>
        <w:t xml:space="preserve"> </w:t>
      </w:r>
      <w:r>
        <w:rPr>
          <w:rFonts w:asciiTheme="minorHAnsi" w:hAnsiTheme="minorHAnsi"/>
          <w:lang w:val="en-US"/>
        </w:rPr>
        <w:br/>
        <w:t xml:space="preserve">6 </w:t>
      </w:r>
      <w:hyperlink w:anchor="met_sub_concerns" w:history="1">
        <w:r>
          <w:rPr>
            <w:rStyle w:val="Hyperlink"/>
            <w:rFonts w:asciiTheme="minorHAnsi" w:hAnsiTheme="minorHAnsi"/>
            <w:lang w:val="en-US"/>
          </w:rPr>
          <w:t>Methodological and substantial concerns</w:t>
        </w:r>
      </w:hyperlink>
      <w:r>
        <w:rPr>
          <w:rFonts w:asciiTheme="minorHAnsi" w:hAnsiTheme="minorHAnsi"/>
          <w:lang w:val="en-US"/>
        </w:rPr>
        <w:t xml:space="preserve"> </w:t>
      </w:r>
      <w:r>
        <w:rPr>
          <w:rFonts w:asciiTheme="minorHAnsi" w:hAnsiTheme="minorHAnsi"/>
          <w:lang w:val="en-US"/>
        </w:rPr>
        <w:br/>
        <w:t xml:space="preserve">7 </w:t>
      </w:r>
      <w:hyperlink w:anchor="processing_the_scale_data" w:history="1">
        <w:r>
          <w:rPr>
            <w:rStyle w:val="Hyperlink"/>
            <w:rFonts w:asciiTheme="minorHAnsi" w:hAnsiTheme="minorHAnsi"/>
            <w:lang w:val="en-US"/>
          </w:rPr>
          <w:t>Processing the scale data</w:t>
        </w:r>
      </w:hyperlink>
      <w:r>
        <w:rPr>
          <w:rFonts w:asciiTheme="minorHAnsi" w:hAnsiTheme="minorHAnsi"/>
          <w:lang w:val="en-US"/>
        </w:rPr>
        <w:t xml:space="preserve"> </w:t>
      </w:r>
      <w:r>
        <w:rPr>
          <w:rFonts w:asciiTheme="minorHAnsi" w:hAnsiTheme="minorHAnsi"/>
          <w:lang w:val="en-US"/>
        </w:rPr>
        <w:br/>
        <w:t xml:space="preserve">8 </w:t>
      </w:r>
      <w:hyperlink w:anchor="short_version" w:history="1">
        <w:r>
          <w:rPr>
            <w:rStyle w:val="Hyperlink"/>
            <w:rFonts w:asciiTheme="minorHAnsi" w:hAnsiTheme="minorHAnsi"/>
            <w:lang w:val="en-US"/>
          </w:rPr>
          <w:t>A short scale</w:t>
        </w:r>
      </w:hyperlink>
      <w:r>
        <w:rPr>
          <w:rFonts w:asciiTheme="minorHAnsi" w:hAnsiTheme="minorHAnsi"/>
          <w:lang w:val="en-US"/>
        </w:rPr>
        <w:br/>
        <w:t xml:space="preserve">9 </w:t>
      </w:r>
      <w:hyperlink w:anchor="cutoff" w:history="1">
        <w:r>
          <w:rPr>
            <w:rStyle w:val="Hyperlink"/>
            <w:rFonts w:asciiTheme="minorHAnsi" w:hAnsiTheme="minorHAnsi"/>
            <w:lang w:val="en-US"/>
          </w:rPr>
          <w:t>Cut-off points</w:t>
        </w:r>
      </w:hyperlink>
      <w:r>
        <w:rPr>
          <w:rFonts w:asciiTheme="minorHAnsi" w:hAnsiTheme="minorHAnsi"/>
          <w:lang w:val="en-US"/>
        </w:rPr>
        <w:br/>
        <w:t xml:space="preserve">10 </w:t>
      </w:r>
      <w:hyperlink w:anchor="cotan" w:history="1">
        <w:r>
          <w:rPr>
            <w:rStyle w:val="Hyperlink"/>
            <w:rFonts w:asciiTheme="minorHAnsi" w:hAnsiTheme="minorHAnsi"/>
            <w:lang w:val="en-US"/>
          </w:rPr>
          <w:t>Reviews</w:t>
        </w:r>
      </w:hyperlink>
      <w:r>
        <w:rPr>
          <w:rFonts w:asciiTheme="minorHAnsi" w:hAnsiTheme="minorHAnsi"/>
          <w:lang w:val="en-US"/>
        </w:rPr>
        <w:t xml:space="preserve"> </w:t>
      </w:r>
      <w:r>
        <w:rPr>
          <w:rFonts w:asciiTheme="minorHAnsi" w:hAnsiTheme="minorHAnsi"/>
          <w:lang w:val="en-US"/>
        </w:rPr>
        <w:br/>
        <w:t xml:space="preserve">11 </w:t>
      </w:r>
      <w:hyperlink w:anchor="references" w:history="1">
        <w:r>
          <w:rPr>
            <w:rStyle w:val="Hyperlink"/>
            <w:rFonts w:asciiTheme="minorHAnsi" w:hAnsiTheme="minorHAnsi"/>
            <w:lang w:val="en-US"/>
          </w:rPr>
          <w:t>References</w:t>
        </w:r>
      </w:hyperlink>
    </w:p>
    <w:p w14:paraId="60598731" w14:textId="77777777" w:rsidR="00D400C7" w:rsidRDefault="00000000">
      <w:pPr>
        <w:pStyle w:val="NormalWeb"/>
        <w:rPr>
          <w:rFonts w:asciiTheme="minorHAnsi" w:hAnsiTheme="minorHAnsi"/>
          <w:lang w:val="nl-NL"/>
        </w:rPr>
      </w:pPr>
      <w:r>
        <w:rPr>
          <w:rFonts w:asciiTheme="minorHAnsi" w:hAnsiTheme="minorHAnsi"/>
          <w:lang w:val="nl-NL"/>
        </w:rPr>
        <w:t xml:space="preserve">© Vrije Universiteit Amsterdam </w:t>
      </w:r>
    </w:p>
    <w:p w14:paraId="65A451D8" w14:textId="77777777" w:rsidR="00D400C7" w:rsidRDefault="00000000">
      <w:pPr>
        <w:pStyle w:val="NormalWeb"/>
        <w:rPr>
          <w:rFonts w:asciiTheme="minorHAnsi" w:hAnsiTheme="minorHAnsi"/>
          <w:lang w:val="en-US"/>
        </w:rPr>
      </w:pPr>
      <w:proofErr w:type="spellStart"/>
      <w:r>
        <w:rPr>
          <w:rFonts w:asciiTheme="minorHAnsi" w:hAnsiTheme="minorHAnsi"/>
          <w:lang w:val="nl-NL"/>
        </w:rPr>
        <w:t>Updated</w:t>
      </w:r>
      <w:proofErr w:type="spellEnd"/>
      <w:r>
        <w:rPr>
          <w:rFonts w:asciiTheme="minorHAnsi" w:hAnsiTheme="minorHAnsi"/>
          <w:lang w:val="nl-NL"/>
        </w:rPr>
        <w:t xml:space="preserve"> </w:t>
      </w:r>
      <w:proofErr w:type="spellStart"/>
      <w:r>
        <w:rPr>
          <w:rFonts w:asciiTheme="minorHAnsi" w:hAnsiTheme="minorHAnsi"/>
          <w:lang w:val="nl-NL"/>
        </w:rPr>
        <w:t>from</w:t>
      </w:r>
      <w:proofErr w:type="spellEnd"/>
      <w:r>
        <w:rPr>
          <w:rFonts w:asciiTheme="minorHAnsi" w:hAnsiTheme="minorHAnsi"/>
          <w:lang w:val="nl-NL"/>
        </w:rPr>
        <w:t xml:space="preserve"> </w:t>
      </w:r>
      <w:proofErr w:type="spellStart"/>
      <w:r>
        <w:rPr>
          <w:rFonts w:asciiTheme="minorHAnsi" w:hAnsiTheme="minorHAnsi"/>
          <w:lang w:val="nl-NL"/>
        </w:rPr>
        <w:t>the</w:t>
      </w:r>
      <w:proofErr w:type="spellEnd"/>
      <w:r>
        <w:rPr>
          <w:rFonts w:asciiTheme="minorHAnsi" w:hAnsiTheme="minorHAnsi"/>
          <w:lang w:val="nl-NL"/>
        </w:rPr>
        <w:t xml:space="preserve"> </w:t>
      </w:r>
      <w:proofErr w:type="spellStart"/>
      <w:r>
        <w:rPr>
          <w:rFonts w:asciiTheme="minorHAnsi" w:hAnsiTheme="minorHAnsi"/>
          <w:lang w:val="nl-NL"/>
        </w:rPr>
        <w:t>printed</w:t>
      </w:r>
      <w:proofErr w:type="spellEnd"/>
      <w:r>
        <w:rPr>
          <w:rFonts w:asciiTheme="minorHAnsi" w:hAnsiTheme="minorHAnsi"/>
          <w:lang w:val="nl-NL"/>
        </w:rPr>
        <w:t xml:space="preserve"> </w:t>
      </w:r>
      <w:proofErr w:type="spellStart"/>
      <w:r>
        <w:rPr>
          <w:rFonts w:asciiTheme="minorHAnsi" w:hAnsiTheme="minorHAnsi"/>
          <w:lang w:val="nl-NL"/>
        </w:rPr>
        <w:t>version</w:t>
      </w:r>
      <w:proofErr w:type="spellEnd"/>
      <w:r>
        <w:rPr>
          <w:rFonts w:asciiTheme="minorHAnsi" w:hAnsiTheme="minorHAnsi"/>
          <w:lang w:val="nl-NL"/>
        </w:rPr>
        <w:t xml:space="preserve">: de Jong Gierveld, J., &amp; van Tilburg, T.G. (1999). </w:t>
      </w:r>
      <w:r>
        <w:rPr>
          <w:rFonts w:asciiTheme="minorHAnsi" w:hAnsiTheme="minorHAnsi"/>
          <w:i/>
          <w:iCs/>
          <w:lang w:val="en-US"/>
        </w:rPr>
        <w:t>Manual of the loneliness scale</w:t>
      </w:r>
      <w:r>
        <w:rPr>
          <w:rFonts w:asciiTheme="minorHAnsi" w:hAnsiTheme="minorHAnsi"/>
          <w:lang w:val="en-US"/>
        </w:rPr>
        <w:t xml:space="preserve">. Vrije Universiteit Amsterdam, Department of Social Research Methodology (ISBN 90-9012523-X). </w:t>
      </w:r>
      <w:hyperlink r:id="rId8" w:history="1">
        <w:r>
          <w:rPr>
            <w:rStyle w:val="Hyperlink"/>
            <w:rFonts w:asciiTheme="minorHAnsi" w:hAnsiTheme="minorHAnsi"/>
            <w:lang w:val="en-US"/>
          </w:rPr>
          <w:t>http://hdl.handle.net/1871/18954</w:t>
        </w:r>
      </w:hyperlink>
    </w:p>
    <w:p w14:paraId="6BE4ACA6" w14:textId="77777777" w:rsidR="00D400C7" w:rsidRDefault="00000000">
      <w:pPr>
        <w:pStyle w:val="NormalWeb"/>
        <w:rPr>
          <w:rFonts w:asciiTheme="minorHAnsi" w:hAnsiTheme="minorHAnsi"/>
          <w:color w:val="000000" w:themeColor="text1"/>
          <w:lang w:val="en-US"/>
        </w:rPr>
      </w:pPr>
      <w:r>
        <w:rPr>
          <w:rFonts w:asciiTheme="minorHAnsi" w:hAnsiTheme="minorHAnsi"/>
          <w:i/>
          <w:iCs/>
          <w:color w:val="000000" w:themeColor="text1"/>
          <w:lang w:val="en-US"/>
        </w:rPr>
        <w:t>Acknowledgement</w:t>
      </w:r>
      <w:r>
        <w:rPr>
          <w:rFonts w:asciiTheme="minorHAnsi" w:hAnsiTheme="minorHAnsi"/>
          <w:color w:val="000000" w:themeColor="text1"/>
          <w:lang w:val="en-US"/>
        </w:rPr>
        <w:t xml:space="preserve"> </w:t>
      </w:r>
      <w:r>
        <w:rPr>
          <w:rFonts w:asciiTheme="minorHAnsi" w:hAnsiTheme="minorHAnsi"/>
          <w:color w:val="000000" w:themeColor="text1"/>
          <w:lang w:val="en-US"/>
        </w:rPr>
        <w:br/>
        <w:t xml:space="preserve">The Ministry of Health, Welfare and Sports financially supported the revision of this manual in 1999. </w:t>
      </w:r>
    </w:p>
    <w:p w14:paraId="3EC04CB3" w14:textId="77777777" w:rsidR="00D400C7" w:rsidRDefault="00000000">
      <w:pPr>
        <w:pStyle w:val="NormalWeb"/>
        <w:rPr>
          <w:rFonts w:asciiTheme="minorHAnsi" w:hAnsiTheme="minorHAnsi"/>
          <w:color w:val="000000" w:themeColor="text1"/>
          <w:lang w:val="en-US"/>
        </w:rPr>
      </w:pPr>
      <w:r>
        <w:rPr>
          <w:rFonts w:asciiTheme="minorHAnsi" w:hAnsiTheme="minorHAnsi"/>
          <w:i/>
          <w:iCs/>
          <w:color w:val="000000" w:themeColor="text1"/>
          <w:lang w:val="en-US"/>
        </w:rPr>
        <w:t>Correspondence address</w:t>
      </w:r>
      <w:r>
        <w:rPr>
          <w:rFonts w:asciiTheme="minorHAnsi" w:hAnsiTheme="minorHAnsi"/>
          <w:color w:val="000000" w:themeColor="text1"/>
          <w:lang w:val="en-US"/>
        </w:rPr>
        <w:t xml:space="preserve"> </w:t>
      </w:r>
      <w:r>
        <w:rPr>
          <w:rFonts w:asciiTheme="minorHAnsi" w:hAnsiTheme="minorHAnsi"/>
          <w:color w:val="000000" w:themeColor="text1"/>
          <w:lang w:val="en-US"/>
        </w:rPr>
        <w:br/>
        <w:t xml:space="preserve">Prof. dr. J. de Jong Gierveld, Prof. dr. T.G. van Tilburg </w:t>
      </w:r>
      <w:r>
        <w:rPr>
          <w:rFonts w:asciiTheme="minorHAnsi" w:hAnsiTheme="minorHAnsi"/>
          <w:color w:val="000000" w:themeColor="text1"/>
          <w:lang w:val="en-US"/>
        </w:rPr>
        <w:br/>
        <w:t xml:space="preserve">Vrije Universiteit Amsterdam </w:t>
      </w:r>
      <w:r>
        <w:rPr>
          <w:rFonts w:asciiTheme="minorHAnsi" w:hAnsiTheme="minorHAnsi"/>
          <w:color w:val="000000" w:themeColor="text1"/>
          <w:lang w:val="en-US"/>
        </w:rPr>
        <w:br/>
        <w:t xml:space="preserve">Faculty of Social Sciences </w:t>
      </w:r>
      <w:r>
        <w:rPr>
          <w:rFonts w:asciiTheme="minorHAnsi" w:hAnsiTheme="minorHAnsi"/>
          <w:color w:val="000000" w:themeColor="text1"/>
          <w:lang w:val="en-US"/>
        </w:rPr>
        <w:br/>
        <w:t xml:space="preserve">De </w:t>
      </w:r>
      <w:proofErr w:type="spellStart"/>
      <w:r>
        <w:rPr>
          <w:rFonts w:asciiTheme="minorHAnsi" w:hAnsiTheme="minorHAnsi"/>
          <w:color w:val="000000" w:themeColor="text1"/>
          <w:lang w:val="en-US"/>
        </w:rPr>
        <w:t>Boelelaan</w:t>
      </w:r>
      <w:proofErr w:type="spellEnd"/>
      <w:r>
        <w:rPr>
          <w:rFonts w:asciiTheme="minorHAnsi" w:hAnsiTheme="minorHAnsi"/>
          <w:color w:val="000000" w:themeColor="text1"/>
          <w:lang w:val="en-US"/>
        </w:rPr>
        <w:t xml:space="preserve"> 1105, NL-1081 HV Amsterdam, The Netherlands </w:t>
      </w:r>
      <w:r>
        <w:rPr>
          <w:rFonts w:asciiTheme="minorHAnsi" w:hAnsiTheme="minorHAnsi"/>
          <w:color w:val="000000" w:themeColor="text1"/>
          <w:lang w:val="en-US"/>
        </w:rPr>
        <w:br/>
        <w:t xml:space="preserve">Phone (van Tilburg): (+31) 20 598 6870 </w:t>
      </w:r>
      <w:r>
        <w:rPr>
          <w:rFonts w:asciiTheme="minorHAnsi" w:hAnsiTheme="minorHAnsi"/>
          <w:color w:val="000000" w:themeColor="text1"/>
          <w:lang w:val="en-US"/>
        </w:rPr>
        <w:br/>
        <w:t xml:space="preserve">E-mail: Gierveld at nidi.nl, </w:t>
      </w:r>
      <w:proofErr w:type="spellStart"/>
      <w:r>
        <w:rPr>
          <w:rFonts w:asciiTheme="minorHAnsi" w:hAnsiTheme="minorHAnsi"/>
          <w:color w:val="000000" w:themeColor="text1"/>
          <w:lang w:val="en-US"/>
        </w:rPr>
        <w:t>Theo.van.Tilburg</w:t>
      </w:r>
      <w:proofErr w:type="spellEnd"/>
      <w:r>
        <w:rPr>
          <w:rFonts w:asciiTheme="minorHAnsi" w:hAnsiTheme="minorHAnsi"/>
          <w:color w:val="000000" w:themeColor="text1"/>
          <w:lang w:val="en-US"/>
        </w:rPr>
        <w:t xml:space="preserve"> at vu.nl </w:t>
      </w:r>
    </w:p>
    <w:p w14:paraId="724B342F" w14:textId="77777777" w:rsidR="00D400C7" w:rsidRDefault="00000000">
      <w:pPr>
        <w:pStyle w:val="NormalWeb"/>
        <w:outlineLvl w:val="0"/>
        <w:rPr>
          <w:rFonts w:asciiTheme="minorHAnsi" w:hAnsiTheme="minorHAnsi"/>
          <w:color w:val="000000" w:themeColor="text1"/>
          <w:lang w:val="en-US"/>
        </w:rPr>
      </w:pPr>
      <w:bookmarkStart w:id="0" w:name="prelimiary_remarks"/>
      <w:bookmarkEnd w:id="0"/>
      <w:r>
        <w:rPr>
          <w:rFonts w:asciiTheme="minorHAnsi" w:hAnsiTheme="minorHAnsi"/>
          <w:b/>
          <w:bCs/>
          <w:i/>
          <w:iCs/>
          <w:color w:val="000000" w:themeColor="text1"/>
          <w:lang w:val="en-US"/>
        </w:rPr>
        <w:t>1 Preliminary remarks</w:t>
      </w:r>
      <w:r>
        <w:rPr>
          <w:rFonts w:asciiTheme="minorHAnsi" w:hAnsiTheme="minorHAnsi"/>
          <w:color w:val="000000" w:themeColor="text1"/>
          <w:lang w:val="en-US"/>
        </w:rPr>
        <w:t xml:space="preserve"> </w:t>
      </w:r>
    </w:p>
    <w:p w14:paraId="4A1DE204"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The Loneliness Scale was developed by De Jong Gierveld and colleagues. See for a program overview </w:t>
      </w:r>
      <w:r>
        <w:rPr>
          <w:rFonts w:asciiTheme="minorHAnsi" w:hAnsiTheme="minorHAnsi"/>
          <w:color w:val="000000" w:themeColor="text1"/>
          <w:lang w:val="nl-NL"/>
        </w:rPr>
        <w:fldChar w:fldCharType="begin">
          <w:fldData xml:space="preserve">PEVuZE5vdGU+PENpdGUgQXV0aG9yWWVhcj0iMSI+PEF1dGhvcj5kZSBKb25nIEdpZXJ2ZWxkPC9B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</w:fldData>
        </w:fldChar>
      </w:r>
      <w:r>
        <w:rPr>
          <w:rFonts w:asciiTheme="minorHAnsi" w:hAnsiTheme="minorHAnsi"/>
          <w:color w:val="000000" w:themeColor="text1"/>
          <w:lang w:val="en-US"/>
        </w:rPr>
        <w:instrText xml:space="preserve"> ADDIN EN.CITE </w:instrText>
      </w:r>
      <w:r>
        <w:rPr>
          <w:rFonts w:asciiTheme="minorHAnsi" w:hAnsiTheme="minorHAnsi"/>
          <w:color w:val="000000" w:themeColor="text1"/>
          <w:lang w:val="nl-NL"/>
        </w:rPr>
        <w:fldChar w:fldCharType="begin">
          <w:fldData xml:space="preserve">PEVuZE5vdGU+PENpdGUgQXV0aG9yWWVhcj0iMSI+PEF1dGhvcj5kZSBKb25nIEdpZXJ2ZWxkPC9B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</w:fldData>
        </w:fldChar>
      </w:r>
      <w:r>
        <w:rPr>
          <w:rFonts w:asciiTheme="minorHAnsi" w:hAnsiTheme="minorHAnsi"/>
          <w:color w:val="000000" w:themeColor="text1"/>
          <w:lang w:val="en-US"/>
        </w:rPr>
        <w:instrText xml:space="preserve"> ADDIN EN.CITE.DATA </w:instrText>
      </w:r>
      <w:r>
        <w:rPr>
          <w:rFonts w:asciiTheme="minorHAnsi" w:hAnsiTheme="minorHAnsi"/>
          <w:color w:val="000000" w:themeColor="text1"/>
          <w:lang w:val="nl-NL"/>
        </w:rPr>
      </w:r>
      <w:r>
        <w:rPr>
          <w:rFonts w:asciiTheme="minorHAnsi" w:hAnsiTheme="minorHAnsi"/>
          <w:color w:val="000000" w:themeColor="text1"/>
          <w:lang w:val="nl-NL"/>
        </w:rPr>
        <w:fldChar w:fldCharType="end"/>
      </w:r>
      <w:r>
        <w:rPr>
          <w:rFonts w:asciiTheme="minorHAnsi" w:hAnsiTheme="minorHAnsi"/>
          <w:color w:val="000000" w:themeColor="text1"/>
          <w:lang w:val="nl-NL"/>
        </w:rPr>
      </w:r>
      <w:r>
        <w:rPr>
          <w:rFonts w:asciiTheme="minorHAnsi" w:hAnsiTheme="minorHAnsi"/>
          <w:color w:val="000000" w:themeColor="text1"/>
          <w:lang w:val="nl-NL"/>
        </w:rPr>
        <w:fldChar w:fldCharType="separate"/>
      </w:r>
      <w:r>
        <w:rPr>
          <w:rFonts w:asciiTheme="minorHAnsi" w:hAnsiTheme="minorHAnsi"/>
          <w:noProof/>
          <w:color w:val="000000" w:themeColor="text1"/>
          <w:lang w:val="en-US"/>
        </w:rPr>
        <w:t>de Jong Gierveld (1985, 1989)</w:t>
      </w:r>
      <w:r>
        <w:rPr>
          <w:rFonts w:asciiTheme="minorHAnsi" w:hAnsiTheme="minorHAnsi"/>
          <w:color w:val="000000" w:themeColor="text1"/>
          <w:lang w:val="nl-NL"/>
        </w:rPr>
        <w:fldChar w:fldCharType="end"/>
      </w:r>
      <w:r>
        <w:rPr>
          <w:rFonts w:asciiTheme="minorHAnsi" w:hAnsiTheme="minorHAnsi"/>
          <w:color w:val="000000" w:themeColor="text1"/>
          <w:lang w:val="en-US"/>
        </w:rPr>
        <w:t xml:space="preserve">. The scale is available for scientific research programs, under the following conditions: </w:t>
      </w:r>
      <w:r>
        <w:rPr>
          <w:rFonts w:asciiTheme="minorHAnsi" w:hAnsiTheme="minorHAnsi"/>
          <w:color w:val="000000" w:themeColor="text1"/>
          <w:lang w:val="en-US"/>
        </w:rPr>
        <w:br/>
        <w:t xml:space="preserve">a. The source of the scale should be mentioned, i.e. this manual, or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Jong Gierveld&lt;/Author&gt;&lt;Year&gt;1985&lt;/Year&gt;&lt;RecNum&gt;967&lt;/RecNum&gt;&lt;DisplayText&gt;de Jong Gierveld and Kamphuis (1985)&lt;/DisplayText&gt;&lt;record&gt;&lt;rec-number&gt;967&lt;/rec-number&gt;&lt;foreign-keys&gt;&lt;key app="EN" db-id="tpx9f0rf1vwwsaefwrp5z2toxs5azvzv502p" timestamp="1479983595"&gt;967&lt;/key&gt;&lt;/foreign-keys&gt;&lt;ref-type name="Journal Article"&gt;17&lt;/ref-type&gt;&lt;contributors&gt;&lt;authors&gt;&lt;author&gt;de Jong Gierveld, J.&lt;/author&gt;&lt;author&gt;Kamphuis, F.H.&lt;/author&gt;&lt;/authors&gt;&lt;/contributors&gt;&lt;titles&gt;&lt;title&gt;The development of a Rasch-type loneliness-scale&lt;/title&gt;&lt;secondary-title&gt;Applied Psychological Measurement&lt;/secondary-title&gt;&lt;/titles&gt;&lt;periodical&gt;&lt;full-title&gt;Applied Psychological Measurement&lt;/full-title&gt;&lt;/periodical&gt;&lt;pages&gt;289-299&lt;/pages&gt;&lt;volume&gt;9&lt;/volume&gt;&lt;keywords&gt;&lt;keyword&gt;jg&lt;/keyword&gt;&lt;keyword&gt;loneliness&lt;/keyword&gt;&lt;keyword&gt;loneliness measuring instrument&lt;/keyword&gt;&lt;/keywords&gt;&lt;dates&gt;&lt;year&gt;1985&lt;/year&gt;&lt;/dates&gt;&lt;label&gt;981&lt;/label&gt;&lt;urls&gt;&lt;/urls&gt;&lt;electronic-resource-num&gt;10.1177/014662168500900307&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and Kamphuis (1985)</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for the 11-tem version;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Jong Gierveld&lt;/Author&gt;&lt;Year&gt;2006&lt;/Year&gt;&lt;RecNum&gt;5929&lt;/RecNum&gt;&lt;DisplayText&gt;de Jong Gierveld and van Tilburg (2006)&lt;/DisplayText&gt;&lt;record&gt;&lt;rec-number&gt;5929&lt;/rec-number&gt;&lt;foreign-keys&gt;&lt;key app="EN" db-id="tpx9f0rf1vwwsaefwrp5z2toxs5azvzv502p" timestamp="1479983619"&gt;5929&lt;/key&gt;&lt;/foreign-keys&gt;&lt;ref-type name="Journal Article"&gt;17&lt;/ref-type&gt;&lt;contributors&gt;&lt;authors&gt;&lt;author&gt;de Jong Gierveld, J.&lt;/author&gt;&lt;author&gt;van Tilburg, T.G.&lt;/author&gt;&lt;/authors&gt;&lt;/contributors&gt;&lt;titles&gt;&lt;title&gt;A 6-item scale for overall, emotional, and social loneliness: Confirmatory tests on survey data&lt;/title&gt;&lt;secondary-title&gt;Research on Aging&lt;/secondary-title&gt;&lt;/titles&gt;&lt;periodical&gt;&lt;full-title&gt;Research on Aging&lt;/full-title&gt;&lt;/periodical&gt;&lt;pages&gt;582-598&lt;/pages&gt;&lt;volume&gt;28&lt;/volume&gt;&lt;number&gt;5&lt;/number&gt;&lt;keywords&gt;&lt;keyword&gt;health&lt;/keyword&gt;&lt;keyword&gt;jg&lt;/keyword&gt;&lt;keyword&gt;loneliness&lt;/keyword&gt;&lt;keyword&gt;network&lt;/keyword&gt;&lt;keyword&gt;well-being&lt;/keyword&gt;&lt;keyword&gt;wellbeing&lt;/keyword&gt;&lt;/keywords&gt;&lt;dates&gt;&lt;year&gt;2006&lt;/year&gt;&lt;/dates&gt;&lt;label&gt;6225&lt;/label&gt;&lt;urls&gt;&lt;/urls&gt;&lt;electronic-resource-num&gt;10.1177/0164027506289723&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and van Tilburg (2006)</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for the 6-</w:t>
      </w:r>
      <w:r>
        <w:rPr>
          <w:rFonts w:asciiTheme="minorHAnsi" w:hAnsiTheme="minorHAnsi"/>
          <w:color w:val="000000" w:themeColor="text1"/>
          <w:lang w:val="en-US"/>
        </w:rPr>
        <w:lastRenderedPageBreak/>
        <w:t xml:space="preserve">item version; or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AuthorYear="1"&gt;&lt;Author&gt;van Tilburg&lt;/Author&gt;&lt;Year&gt;1999&lt;/Year&gt;&lt;RecNum&gt;4641&lt;/RecNum&gt;&lt;DisplayText&gt;van Tilburg and de Jong Gierveld (1999)&lt;/DisplayText&gt;&lt;record&gt;&lt;rec-number&gt;4641&lt;/rec-number&gt;&lt;foreign-keys&gt;&lt;key app="EN" db-id="tpx9f0rf1vwwsaefwrp5z2toxs5azvzv502p" timestamp="1479983612"&gt;4641&lt;/key&gt;&lt;/foreign-keys&gt;&lt;ref-type name="Journal Article"&gt;17&lt;/ref-type&gt;&lt;contributors&gt;&lt;authors&gt;&lt;author&gt;van Tilburg, T.G.&lt;/author&gt;&lt;author&gt;de Jong Gierveld, J.&lt;/author&gt;&lt;/authors&gt;&lt;/contributors&gt;&lt;titles&gt;&lt;title&gt;Cesuurbepaling van de eenzaamheidsschaal [Cut-off points on the loneliness scale]&lt;/title&gt;&lt;secondary-title&gt;Tijdschrift voor Gerontologie en Geriatrie&lt;/secondary-title&gt;&lt;/titles&gt;&lt;periodical&gt;&lt;full-title&gt;Tijdschrift voor Gerontologie en Geriatrie&lt;/full-title&gt;&lt;/periodical&gt;&lt;pages&gt;158-163&lt;/pages&gt;&lt;volume&gt;30&lt;/volume&gt;&lt;keywords&gt;&lt;keyword&gt;loneliness&lt;/keyword&gt;&lt;keyword&gt;network&lt;/keyword&gt;&lt;keyword&gt;older adults&lt;/keyword&gt;&lt;keyword&gt;support&lt;/keyword&gt;&lt;keyword&gt;jg&lt;/keyword&gt;&lt;keyword&gt;lsn&lt;/keyword&gt;&lt;keyword&gt;health&lt;/keyword&gt;&lt;keyword&gt;loneliness&lt;/keyword&gt;&lt;keyword&gt;elderly&lt;/keyword&gt;&lt;/keywords&gt;&lt;dates&gt;&lt;year&gt;1999&lt;/year&gt;&lt;/dates&gt;&lt;label&gt;4734&lt;/label&gt;&lt;urls&gt;&lt;related-urls&gt;&lt;url&gt;http://hdl.handle.net/1871/39713&lt;/url&gt;&lt;/related-urls&gt;&lt;/urls&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van Tilburg and de Jong Gierveld (1999)</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for the cut-off points in the 11-item scale. </w:t>
      </w:r>
      <w:r>
        <w:rPr>
          <w:rFonts w:asciiTheme="minorHAnsi" w:hAnsiTheme="minorHAnsi"/>
          <w:color w:val="000000" w:themeColor="text1"/>
          <w:lang w:val="en-US"/>
        </w:rPr>
        <w:br/>
        <w:t xml:space="preserve">b. The scale may be used in survey research (by means of face-to-face interviews, telephone interviews, self-administered (mail) questionnaires, as well as in electronic data collection). </w:t>
      </w:r>
      <w:r>
        <w:rPr>
          <w:rFonts w:asciiTheme="minorHAnsi" w:hAnsiTheme="minorHAnsi"/>
          <w:color w:val="000000" w:themeColor="text1"/>
          <w:lang w:val="en-US"/>
        </w:rPr>
        <w:br/>
        <w:t>c. The scale was developed for use in scientifically based survey research. For example, the use of the scores in this type of research is aimed at calculating an average score across hundreds or thousands of interviewees. Although the instruments have been carefully designed and much research has been done on their usefulness, it is not known whether they are also applicable for determining whether or not individuals are lonely. Therefore, it is not permissible to use these instruments for such an application without consultation.</w:t>
      </w:r>
    </w:p>
    <w:p w14:paraId="77747F81" w14:textId="77777777" w:rsidR="00D400C7" w:rsidRDefault="00000000">
      <w:pPr>
        <w:pStyle w:val="NormalWeb"/>
        <w:outlineLvl w:val="0"/>
        <w:rPr>
          <w:rFonts w:asciiTheme="minorHAnsi" w:hAnsiTheme="minorHAnsi"/>
          <w:color w:val="000000" w:themeColor="text1"/>
          <w:lang w:val="en-US"/>
        </w:rPr>
      </w:pPr>
      <w:bookmarkStart w:id="1" w:name="scale_items"/>
      <w:bookmarkEnd w:id="1"/>
      <w:r>
        <w:rPr>
          <w:rFonts w:asciiTheme="minorHAnsi" w:hAnsiTheme="minorHAnsi"/>
          <w:b/>
          <w:bCs/>
          <w:i/>
          <w:iCs/>
          <w:color w:val="000000" w:themeColor="text1"/>
          <w:lang w:val="en-US"/>
        </w:rPr>
        <w:t>2 The scale items</w:t>
      </w:r>
      <w:r>
        <w:rPr>
          <w:rFonts w:asciiTheme="minorHAnsi" w:hAnsiTheme="minorHAnsi"/>
          <w:color w:val="000000" w:themeColor="text1"/>
          <w:lang w:val="en-US"/>
        </w:rPr>
        <w:t xml:space="preserve"> </w:t>
      </w:r>
    </w:p>
    <w:p w14:paraId="4B4C5FB7"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The scale may be used in face-to-face interviews, telephone interviews, self-administered (mail) questionnaires, as well as in electronic data collection. We recommend that the scale be presented somewhere in the middle of the interview or questionnaire; that is, at a moment when a considerable degree of self-disclosure from the respondents may be expected. Ideally, questions about characteristics of the respondents' networks of social relationships should precede the scale items. </w:t>
      </w:r>
    </w:p>
    <w:p w14:paraId="4C00C007"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The scale consists of eleven items; six are formulated negatively and five are formulated positively. </w:t>
      </w:r>
    </w:p>
    <w:tbl>
      <w:tblPr>
        <w:tblW w:w="8502" w:type="dxa"/>
        <w:tblCellSpacing w:w="0" w:type="dxa"/>
        <w:tblCellMar>
          <w:left w:w="0" w:type="dxa"/>
          <w:right w:w="0" w:type="dxa"/>
        </w:tblCellMar>
        <w:tblLook w:val="04A0" w:firstRow="1" w:lastRow="0" w:firstColumn="1" w:lastColumn="0" w:noHBand="0" w:noVBand="1"/>
      </w:tblPr>
      <w:tblGrid>
        <w:gridCol w:w="336"/>
        <w:gridCol w:w="4200"/>
        <w:gridCol w:w="3966"/>
      </w:tblGrid>
      <w:tr w:rsidR="00D400C7" w14:paraId="4B5056E3" w14:textId="77777777" w:rsidTr="007A7091">
        <w:trPr>
          <w:tblCellSpacing w:w="0" w:type="dxa"/>
        </w:trPr>
        <w:tc>
          <w:tcPr>
            <w:tcW w:w="336" w:type="dxa"/>
            <w:tcMar>
              <w:top w:w="15" w:type="dxa"/>
              <w:left w:w="15" w:type="dxa"/>
              <w:bottom w:w="15" w:type="dxa"/>
              <w:right w:w="15" w:type="dxa"/>
            </w:tcMar>
            <w:hideMark/>
          </w:tcPr>
          <w:p w14:paraId="53D3B07F" w14:textId="77777777" w:rsidR="00D400C7" w:rsidRDefault="00D400C7">
            <w:pPr>
              <w:rPr>
                <w:rFonts w:asciiTheme="minorHAnsi" w:hAnsiTheme="minorHAnsi"/>
                <w:color w:val="000000" w:themeColor="text1"/>
                <w:lang w:val="en-US"/>
              </w:rPr>
            </w:pPr>
          </w:p>
        </w:tc>
        <w:tc>
          <w:tcPr>
            <w:tcW w:w="4200" w:type="dxa"/>
            <w:tcMar>
              <w:top w:w="15" w:type="dxa"/>
              <w:left w:w="15" w:type="dxa"/>
              <w:bottom w:w="15" w:type="dxa"/>
              <w:right w:w="15" w:type="dxa"/>
            </w:tcMar>
            <w:hideMark/>
          </w:tcPr>
          <w:p w14:paraId="7B26DDD0"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English</w:t>
            </w:r>
          </w:p>
        </w:tc>
        <w:tc>
          <w:tcPr>
            <w:tcW w:w="3966" w:type="dxa"/>
            <w:tcMar>
              <w:top w:w="15" w:type="dxa"/>
              <w:left w:w="15" w:type="dxa"/>
              <w:bottom w:w="15" w:type="dxa"/>
              <w:right w:w="15" w:type="dxa"/>
            </w:tcMar>
            <w:hideMark/>
          </w:tcPr>
          <w:p w14:paraId="1D186110"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Dutch </w:t>
            </w:r>
            <w:r>
              <w:rPr>
                <w:rFonts w:asciiTheme="minorHAnsi" w:hAnsiTheme="minorHAnsi"/>
                <w:noProof/>
                <w:color w:val="000000" w:themeColor="text1"/>
                <w:lang w:val="en-US"/>
              </w:rPr>
              <w:drawing>
                <wp:inline distT="0" distB="0" distL="0" distR="0" wp14:anchorId="652C3798" wp14:editId="6C5DC03F">
                  <wp:extent cx="1905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r w:rsidR="00D400C7" w14:paraId="02E94211" w14:textId="77777777" w:rsidTr="007A7091">
        <w:trPr>
          <w:tblCellSpacing w:w="0" w:type="dxa"/>
        </w:trPr>
        <w:tc>
          <w:tcPr>
            <w:tcW w:w="336" w:type="dxa"/>
            <w:tcMar>
              <w:top w:w="15" w:type="dxa"/>
              <w:left w:w="15" w:type="dxa"/>
              <w:bottom w:w="15" w:type="dxa"/>
              <w:right w:w="15" w:type="dxa"/>
            </w:tcMar>
            <w:hideMark/>
          </w:tcPr>
          <w:p w14:paraId="64222585"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 </w:t>
            </w:r>
          </w:p>
        </w:tc>
        <w:tc>
          <w:tcPr>
            <w:tcW w:w="4200" w:type="dxa"/>
            <w:tcMar>
              <w:top w:w="15" w:type="dxa"/>
              <w:left w:w="15" w:type="dxa"/>
              <w:bottom w:w="15" w:type="dxa"/>
              <w:right w:w="15" w:type="dxa"/>
            </w:tcMar>
            <w:hideMark/>
          </w:tcPr>
          <w:p w14:paraId="0D063E1B"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Please indicate for each of the 11 statements, the extent to which they apply to your situation, the way you feel now. Please, circle the appropriate answer.</w:t>
            </w:r>
          </w:p>
        </w:tc>
        <w:tc>
          <w:tcPr>
            <w:tcW w:w="3966" w:type="dxa"/>
            <w:tcMar>
              <w:top w:w="15" w:type="dxa"/>
              <w:left w:w="15" w:type="dxa"/>
              <w:bottom w:w="15" w:type="dxa"/>
              <w:right w:w="15" w:type="dxa"/>
            </w:tcMar>
            <w:hideMark/>
          </w:tcPr>
          <w:p w14:paraId="43893CAB"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rPr>
              <w:t xml:space="preserve">Wilt u van elk van de </w:t>
            </w:r>
            <w:proofErr w:type="spellStart"/>
            <w:r>
              <w:rPr>
                <w:rFonts w:asciiTheme="minorHAnsi" w:hAnsiTheme="minorHAnsi"/>
                <w:color w:val="000000" w:themeColor="text1"/>
              </w:rPr>
              <w:t>volgende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uitspraken</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aangeven</w:t>
            </w:r>
            <w:proofErr w:type="spellEnd"/>
            <w:r>
              <w:rPr>
                <w:rFonts w:asciiTheme="minorHAnsi" w:hAnsiTheme="minorHAnsi"/>
                <w:color w:val="000000" w:themeColor="text1"/>
              </w:rPr>
              <w:t xml:space="preserve"> in </w:t>
            </w:r>
            <w:proofErr w:type="spellStart"/>
            <w:r>
              <w:rPr>
                <w:rFonts w:asciiTheme="minorHAnsi" w:hAnsiTheme="minorHAnsi"/>
                <w:color w:val="000000" w:themeColor="text1"/>
              </w:rPr>
              <w:t>hoeverre</w:t>
            </w:r>
            <w:proofErr w:type="spellEnd"/>
            <w:r>
              <w:rPr>
                <w:rFonts w:asciiTheme="minorHAnsi" w:hAnsiTheme="minorHAnsi"/>
                <w:color w:val="000000" w:themeColor="text1"/>
              </w:rPr>
              <w:t xml:space="preserve"> die op u, </w:t>
            </w:r>
            <w:proofErr w:type="spellStart"/>
            <w:r>
              <w:rPr>
                <w:rFonts w:asciiTheme="minorHAnsi" w:hAnsiTheme="minorHAnsi"/>
                <w:color w:val="000000" w:themeColor="text1"/>
              </w:rPr>
              <w:t>zoals</w:t>
            </w:r>
            <w:proofErr w:type="spellEnd"/>
            <w:r>
              <w:rPr>
                <w:rFonts w:asciiTheme="minorHAnsi" w:hAnsiTheme="minorHAnsi"/>
                <w:color w:val="000000" w:themeColor="text1"/>
              </w:rPr>
              <w:t xml:space="preserve"> u de </w:t>
            </w:r>
            <w:proofErr w:type="spellStart"/>
            <w:r>
              <w:rPr>
                <w:rFonts w:asciiTheme="minorHAnsi" w:hAnsiTheme="minorHAnsi"/>
                <w:color w:val="000000" w:themeColor="text1"/>
              </w:rPr>
              <w:t>laatste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tijd</w:t>
            </w:r>
            <w:proofErr w:type="spellEnd"/>
            <w:r>
              <w:rPr>
                <w:rFonts w:asciiTheme="minorHAnsi" w:hAnsiTheme="minorHAnsi"/>
                <w:color w:val="000000" w:themeColor="text1"/>
              </w:rPr>
              <w:t xml:space="preserve"> bent, van </w:t>
            </w:r>
            <w:proofErr w:type="spellStart"/>
            <w:r>
              <w:rPr>
                <w:rFonts w:asciiTheme="minorHAnsi" w:hAnsiTheme="minorHAnsi"/>
                <w:color w:val="000000" w:themeColor="text1"/>
              </w:rPr>
              <w:t>toepassing</w:t>
            </w:r>
            <w:proofErr w:type="spellEnd"/>
            <w:r>
              <w:rPr>
                <w:rFonts w:asciiTheme="minorHAnsi" w:hAnsiTheme="minorHAnsi"/>
                <w:color w:val="000000" w:themeColor="text1"/>
              </w:rPr>
              <w:t xml:space="preserve"> is? </w:t>
            </w:r>
            <w:proofErr w:type="spellStart"/>
            <w:r>
              <w:rPr>
                <w:rFonts w:asciiTheme="minorHAnsi" w:hAnsiTheme="minorHAnsi"/>
                <w:color w:val="000000" w:themeColor="text1"/>
                <w:lang w:val="en-US"/>
              </w:rPr>
              <w:t>Omcirkel</w:t>
            </w:r>
            <w:proofErr w:type="spellEnd"/>
            <w:r>
              <w:rPr>
                <w:rFonts w:asciiTheme="minorHAnsi" w:hAnsiTheme="minorHAnsi"/>
                <w:color w:val="000000" w:themeColor="text1"/>
                <w:lang w:val="en-US"/>
              </w:rPr>
              <w:t xml:space="preserve"> het </w:t>
            </w:r>
            <w:proofErr w:type="spellStart"/>
            <w:r>
              <w:rPr>
                <w:rFonts w:asciiTheme="minorHAnsi" w:hAnsiTheme="minorHAnsi"/>
                <w:color w:val="000000" w:themeColor="text1"/>
                <w:lang w:val="en-US"/>
              </w:rPr>
              <w:t>antwoord</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dat</w:t>
            </w:r>
            <w:proofErr w:type="spellEnd"/>
            <w:r>
              <w:rPr>
                <w:rFonts w:asciiTheme="minorHAnsi" w:hAnsiTheme="minorHAnsi"/>
                <w:color w:val="000000" w:themeColor="text1"/>
                <w:lang w:val="en-US"/>
              </w:rPr>
              <w:t xml:space="preserve"> op u van </w:t>
            </w:r>
            <w:proofErr w:type="spellStart"/>
            <w:r>
              <w:rPr>
                <w:rFonts w:asciiTheme="minorHAnsi" w:hAnsiTheme="minorHAnsi"/>
                <w:color w:val="000000" w:themeColor="text1"/>
                <w:lang w:val="en-US"/>
              </w:rPr>
              <w:t>toepassing</w:t>
            </w:r>
            <w:proofErr w:type="spellEnd"/>
            <w:r>
              <w:rPr>
                <w:rFonts w:asciiTheme="minorHAnsi" w:hAnsiTheme="minorHAnsi"/>
                <w:color w:val="000000" w:themeColor="text1"/>
                <w:lang w:val="en-US"/>
              </w:rPr>
              <w:t xml:space="preserve"> is.</w:t>
            </w:r>
          </w:p>
        </w:tc>
      </w:tr>
      <w:tr w:rsidR="00D400C7" w14:paraId="50731FB8" w14:textId="77777777" w:rsidTr="007A7091">
        <w:trPr>
          <w:tblCellSpacing w:w="0" w:type="dxa"/>
        </w:trPr>
        <w:tc>
          <w:tcPr>
            <w:tcW w:w="336" w:type="dxa"/>
            <w:tcMar>
              <w:top w:w="15" w:type="dxa"/>
              <w:left w:w="15" w:type="dxa"/>
              <w:bottom w:w="15" w:type="dxa"/>
              <w:right w:w="15" w:type="dxa"/>
            </w:tcMar>
            <w:hideMark/>
          </w:tcPr>
          <w:p w14:paraId="499846C4"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w:t>
            </w:r>
          </w:p>
        </w:tc>
        <w:tc>
          <w:tcPr>
            <w:tcW w:w="4200" w:type="dxa"/>
            <w:tcMar>
              <w:top w:w="15" w:type="dxa"/>
              <w:left w:w="15" w:type="dxa"/>
              <w:bottom w:w="15" w:type="dxa"/>
              <w:right w:w="15" w:type="dxa"/>
            </w:tcMar>
            <w:hideMark/>
          </w:tcPr>
          <w:p w14:paraId="71DF96B5"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There is always someone I can talk to about my day-to-day problems</w:t>
            </w:r>
          </w:p>
        </w:tc>
        <w:tc>
          <w:tcPr>
            <w:tcW w:w="3966" w:type="dxa"/>
            <w:tcMar>
              <w:top w:w="15" w:type="dxa"/>
              <w:left w:w="15" w:type="dxa"/>
              <w:bottom w:w="15" w:type="dxa"/>
              <w:right w:w="15" w:type="dxa"/>
            </w:tcMar>
            <w:hideMark/>
          </w:tcPr>
          <w:p w14:paraId="29A595DE"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Er is altijd wel iemand in mijn omgeving bij wie ik met mijn dagelijkse probleempjes terecht kan</w:t>
            </w:r>
          </w:p>
        </w:tc>
      </w:tr>
      <w:tr w:rsidR="00D400C7" w14:paraId="18B49A2B" w14:textId="77777777" w:rsidTr="007A7091">
        <w:trPr>
          <w:tblCellSpacing w:w="0" w:type="dxa"/>
        </w:trPr>
        <w:tc>
          <w:tcPr>
            <w:tcW w:w="336" w:type="dxa"/>
            <w:tcMar>
              <w:top w:w="15" w:type="dxa"/>
              <w:left w:w="15" w:type="dxa"/>
              <w:bottom w:w="15" w:type="dxa"/>
              <w:right w:w="15" w:type="dxa"/>
            </w:tcMar>
            <w:hideMark/>
          </w:tcPr>
          <w:p w14:paraId="6B94A6EA"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2</w:t>
            </w:r>
          </w:p>
        </w:tc>
        <w:tc>
          <w:tcPr>
            <w:tcW w:w="4200" w:type="dxa"/>
            <w:tcMar>
              <w:top w:w="15" w:type="dxa"/>
              <w:left w:w="15" w:type="dxa"/>
              <w:bottom w:w="15" w:type="dxa"/>
              <w:right w:w="15" w:type="dxa"/>
            </w:tcMar>
            <w:hideMark/>
          </w:tcPr>
          <w:p w14:paraId="40D44D61"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miss having a really close friend</w:t>
            </w:r>
          </w:p>
        </w:tc>
        <w:tc>
          <w:tcPr>
            <w:tcW w:w="3966" w:type="dxa"/>
            <w:tcMar>
              <w:top w:w="15" w:type="dxa"/>
              <w:left w:w="15" w:type="dxa"/>
              <w:bottom w:w="15" w:type="dxa"/>
              <w:right w:w="15" w:type="dxa"/>
            </w:tcMar>
            <w:hideMark/>
          </w:tcPr>
          <w:p w14:paraId="2BA94B25"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mis een echt goede vriend of vriendin</w:t>
            </w:r>
          </w:p>
        </w:tc>
      </w:tr>
      <w:tr w:rsidR="00D400C7" w14:paraId="6815D2BD" w14:textId="77777777" w:rsidTr="007A7091">
        <w:trPr>
          <w:tblCellSpacing w:w="0" w:type="dxa"/>
        </w:trPr>
        <w:tc>
          <w:tcPr>
            <w:tcW w:w="336" w:type="dxa"/>
            <w:tcMar>
              <w:top w:w="15" w:type="dxa"/>
              <w:left w:w="15" w:type="dxa"/>
              <w:bottom w:w="15" w:type="dxa"/>
              <w:right w:w="15" w:type="dxa"/>
            </w:tcMar>
            <w:hideMark/>
          </w:tcPr>
          <w:p w14:paraId="638B2149"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3</w:t>
            </w:r>
          </w:p>
        </w:tc>
        <w:tc>
          <w:tcPr>
            <w:tcW w:w="4200" w:type="dxa"/>
            <w:tcMar>
              <w:top w:w="15" w:type="dxa"/>
              <w:left w:w="15" w:type="dxa"/>
              <w:bottom w:w="15" w:type="dxa"/>
              <w:right w:w="15" w:type="dxa"/>
            </w:tcMar>
            <w:hideMark/>
          </w:tcPr>
          <w:p w14:paraId="6B88DA2A"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experience a general sense of emptiness</w:t>
            </w:r>
          </w:p>
        </w:tc>
        <w:tc>
          <w:tcPr>
            <w:tcW w:w="3966" w:type="dxa"/>
            <w:tcMar>
              <w:top w:w="15" w:type="dxa"/>
              <w:left w:w="15" w:type="dxa"/>
              <w:bottom w:w="15" w:type="dxa"/>
              <w:right w:w="15" w:type="dxa"/>
            </w:tcMar>
            <w:hideMark/>
          </w:tcPr>
          <w:p w14:paraId="7C2665A1"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ervaar een leegte om me heen</w:t>
            </w:r>
          </w:p>
        </w:tc>
      </w:tr>
      <w:tr w:rsidR="00D400C7" w14:paraId="683ACE91" w14:textId="77777777" w:rsidTr="007A7091">
        <w:trPr>
          <w:tblCellSpacing w:w="0" w:type="dxa"/>
        </w:trPr>
        <w:tc>
          <w:tcPr>
            <w:tcW w:w="336" w:type="dxa"/>
            <w:tcMar>
              <w:top w:w="15" w:type="dxa"/>
              <w:left w:w="15" w:type="dxa"/>
              <w:bottom w:w="15" w:type="dxa"/>
              <w:right w:w="15" w:type="dxa"/>
            </w:tcMar>
            <w:hideMark/>
          </w:tcPr>
          <w:p w14:paraId="2842833D"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4</w:t>
            </w:r>
          </w:p>
        </w:tc>
        <w:tc>
          <w:tcPr>
            <w:tcW w:w="4200" w:type="dxa"/>
            <w:tcMar>
              <w:top w:w="15" w:type="dxa"/>
              <w:left w:w="15" w:type="dxa"/>
              <w:bottom w:w="15" w:type="dxa"/>
              <w:right w:w="15" w:type="dxa"/>
            </w:tcMar>
            <w:hideMark/>
          </w:tcPr>
          <w:p w14:paraId="1AB18830"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There are plenty of people I can lean on when I have problems</w:t>
            </w:r>
          </w:p>
        </w:tc>
        <w:tc>
          <w:tcPr>
            <w:tcW w:w="3966" w:type="dxa"/>
            <w:tcMar>
              <w:top w:w="15" w:type="dxa"/>
              <w:left w:w="15" w:type="dxa"/>
              <w:bottom w:w="15" w:type="dxa"/>
              <w:right w:w="15" w:type="dxa"/>
            </w:tcMar>
            <w:hideMark/>
          </w:tcPr>
          <w:p w14:paraId="27C268CA"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Er zijn genoeg mensen op wie ik in geval van narigheid kan terugvallen</w:t>
            </w:r>
          </w:p>
        </w:tc>
      </w:tr>
      <w:tr w:rsidR="00D400C7" w14:paraId="425E3AD5" w14:textId="77777777" w:rsidTr="007A7091">
        <w:trPr>
          <w:tblCellSpacing w:w="0" w:type="dxa"/>
        </w:trPr>
        <w:tc>
          <w:tcPr>
            <w:tcW w:w="336" w:type="dxa"/>
            <w:tcMar>
              <w:top w:w="15" w:type="dxa"/>
              <w:left w:w="15" w:type="dxa"/>
              <w:bottom w:w="15" w:type="dxa"/>
              <w:right w:w="15" w:type="dxa"/>
            </w:tcMar>
            <w:hideMark/>
          </w:tcPr>
          <w:p w14:paraId="331391EE"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5</w:t>
            </w:r>
          </w:p>
        </w:tc>
        <w:tc>
          <w:tcPr>
            <w:tcW w:w="4200" w:type="dxa"/>
            <w:tcMar>
              <w:top w:w="15" w:type="dxa"/>
              <w:left w:w="15" w:type="dxa"/>
              <w:bottom w:w="15" w:type="dxa"/>
              <w:right w:w="15" w:type="dxa"/>
            </w:tcMar>
            <w:hideMark/>
          </w:tcPr>
          <w:p w14:paraId="10D2179A"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miss the pleasure of the company of others</w:t>
            </w:r>
          </w:p>
        </w:tc>
        <w:tc>
          <w:tcPr>
            <w:tcW w:w="3966" w:type="dxa"/>
            <w:tcMar>
              <w:top w:w="15" w:type="dxa"/>
              <w:left w:w="15" w:type="dxa"/>
              <w:bottom w:w="15" w:type="dxa"/>
              <w:right w:w="15" w:type="dxa"/>
            </w:tcMar>
            <w:hideMark/>
          </w:tcPr>
          <w:p w14:paraId="66E03500"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mis gezelligheid om me heen</w:t>
            </w:r>
          </w:p>
        </w:tc>
      </w:tr>
      <w:tr w:rsidR="00D400C7" w14:paraId="289BF3CA" w14:textId="77777777" w:rsidTr="007A7091">
        <w:trPr>
          <w:tblCellSpacing w:w="0" w:type="dxa"/>
        </w:trPr>
        <w:tc>
          <w:tcPr>
            <w:tcW w:w="336" w:type="dxa"/>
            <w:tcMar>
              <w:top w:w="15" w:type="dxa"/>
              <w:left w:w="15" w:type="dxa"/>
              <w:bottom w:w="15" w:type="dxa"/>
              <w:right w:w="15" w:type="dxa"/>
            </w:tcMar>
            <w:hideMark/>
          </w:tcPr>
          <w:p w14:paraId="3403E48E"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6</w:t>
            </w:r>
          </w:p>
        </w:tc>
        <w:tc>
          <w:tcPr>
            <w:tcW w:w="4200" w:type="dxa"/>
            <w:tcMar>
              <w:top w:w="15" w:type="dxa"/>
              <w:left w:w="15" w:type="dxa"/>
              <w:bottom w:w="15" w:type="dxa"/>
              <w:right w:w="15" w:type="dxa"/>
            </w:tcMar>
            <w:hideMark/>
          </w:tcPr>
          <w:p w14:paraId="1463FA00"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find my circle of friends and acquaintances too limited</w:t>
            </w:r>
          </w:p>
        </w:tc>
        <w:tc>
          <w:tcPr>
            <w:tcW w:w="3966" w:type="dxa"/>
            <w:tcMar>
              <w:top w:w="15" w:type="dxa"/>
              <w:left w:w="15" w:type="dxa"/>
              <w:bottom w:w="15" w:type="dxa"/>
              <w:right w:w="15" w:type="dxa"/>
            </w:tcMar>
            <w:hideMark/>
          </w:tcPr>
          <w:p w14:paraId="5A7A8061"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vind mijn kring van kennissen te beperkt</w:t>
            </w:r>
          </w:p>
        </w:tc>
      </w:tr>
      <w:tr w:rsidR="00D400C7" w14:paraId="12917051" w14:textId="77777777" w:rsidTr="007A7091">
        <w:trPr>
          <w:tblCellSpacing w:w="0" w:type="dxa"/>
        </w:trPr>
        <w:tc>
          <w:tcPr>
            <w:tcW w:w="336" w:type="dxa"/>
            <w:tcMar>
              <w:top w:w="15" w:type="dxa"/>
              <w:left w:w="15" w:type="dxa"/>
              <w:bottom w:w="15" w:type="dxa"/>
              <w:right w:w="15" w:type="dxa"/>
            </w:tcMar>
            <w:hideMark/>
          </w:tcPr>
          <w:p w14:paraId="01E44B1A"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7</w:t>
            </w:r>
          </w:p>
        </w:tc>
        <w:tc>
          <w:tcPr>
            <w:tcW w:w="4200" w:type="dxa"/>
            <w:tcMar>
              <w:top w:w="15" w:type="dxa"/>
              <w:left w:w="15" w:type="dxa"/>
              <w:bottom w:w="15" w:type="dxa"/>
              <w:right w:w="15" w:type="dxa"/>
            </w:tcMar>
            <w:hideMark/>
          </w:tcPr>
          <w:p w14:paraId="2E21D932"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There are many people I can trust completely</w:t>
            </w:r>
          </w:p>
        </w:tc>
        <w:tc>
          <w:tcPr>
            <w:tcW w:w="3966" w:type="dxa"/>
            <w:tcMar>
              <w:top w:w="15" w:type="dxa"/>
              <w:left w:w="15" w:type="dxa"/>
              <w:bottom w:w="15" w:type="dxa"/>
              <w:right w:w="15" w:type="dxa"/>
            </w:tcMar>
            <w:hideMark/>
          </w:tcPr>
          <w:p w14:paraId="63962835"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heb veel mensen op wie ik volledig kan vertrouwen</w:t>
            </w:r>
          </w:p>
        </w:tc>
      </w:tr>
      <w:tr w:rsidR="00D400C7" w14:paraId="0972C713" w14:textId="77777777" w:rsidTr="007A7091">
        <w:trPr>
          <w:tblCellSpacing w:w="0" w:type="dxa"/>
        </w:trPr>
        <w:tc>
          <w:tcPr>
            <w:tcW w:w="336" w:type="dxa"/>
            <w:tcMar>
              <w:top w:w="15" w:type="dxa"/>
              <w:left w:w="15" w:type="dxa"/>
              <w:bottom w:w="15" w:type="dxa"/>
              <w:right w:w="15" w:type="dxa"/>
            </w:tcMar>
            <w:hideMark/>
          </w:tcPr>
          <w:p w14:paraId="708E9EF3"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8</w:t>
            </w:r>
          </w:p>
        </w:tc>
        <w:tc>
          <w:tcPr>
            <w:tcW w:w="4200" w:type="dxa"/>
            <w:tcMar>
              <w:top w:w="15" w:type="dxa"/>
              <w:left w:w="15" w:type="dxa"/>
              <w:bottom w:w="15" w:type="dxa"/>
              <w:right w:w="15" w:type="dxa"/>
            </w:tcMar>
            <w:hideMark/>
          </w:tcPr>
          <w:p w14:paraId="2A74D414"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There are enough people I feel close to</w:t>
            </w:r>
          </w:p>
        </w:tc>
        <w:tc>
          <w:tcPr>
            <w:tcW w:w="3966" w:type="dxa"/>
            <w:tcMar>
              <w:top w:w="15" w:type="dxa"/>
              <w:left w:w="15" w:type="dxa"/>
              <w:bottom w:w="15" w:type="dxa"/>
              <w:right w:w="15" w:type="dxa"/>
            </w:tcMar>
            <w:hideMark/>
          </w:tcPr>
          <w:p w14:paraId="5EF8CA39"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Er zijn voldoende mensen met wie ik me nauw verbonden voel</w:t>
            </w:r>
          </w:p>
        </w:tc>
      </w:tr>
      <w:tr w:rsidR="00D400C7" w14:paraId="6AD09E93" w14:textId="77777777" w:rsidTr="007A7091">
        <w:trPr>
          <w:tblCellSpacing w:w="0" w:type="dxa"/>
        </w:trPr>
        <w:tc>
          <w:tcPr>
            <w:tcW w:w="336" w:type="dxa"/>
            <w:tcMar>
              <w:top w:w="15" w:type="dxa"/>
              <w:left w:w="15" w:type="dxa"/>
              <w:bottom w:w="15" w:type="dxa"/>
              <w:right w:w="15" w:type="dxa"/>
            </w:tcMar>
            <w:hideMark/>
          </w:tcPr>
          <w:p w14:paraId="134BD9A1"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9</w:t>
            </w:r>
          </w:p>
        </w:tc>
        <w:tc>
          <w:tcPr>
            <w:tcW w:w="4200" w:type="dxa"/>
            <w:tcMar>
              <w:top w:w="15" w:type="dxa"/>
              <w:left w:w="15" w:type="dxa"/>
              <w:bottom w:w="15" w:type="dxa"/>
              <w:right w:w="15" w:type="dxa"/>
            </w:tcMar>
            <w:hideMark/>
          </w:tcPr>
          <w:p w14:paraId="5FE8B207"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miss having people around me</w:t>
            </w:r>
          </w:p>
        </w:tc>
        <w:tc>
          <w:tcPr>
            <w:tcW w:w="3966" w:type="dxa"/>
            <w:tcMar>
              <w:top w:w="15" w:type="dxa"/>
              <w:left w:w="15" w:type="dxa"/>
              <w:bottom w:w="15" w:type="dxa"/>
              <w:right w:w="15" w:type="dxa"/>
            </w:tcMar>
            <w:hideMark/>
          </w:tcPr>
          <w:p w14:paraId="7D02ADC0"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Ik mis mensen om me heen</w:t>
            </w:r>
          </w:p>
        </w:tc>
      </w:tr>
      <w:tr w:rsidR="00D400C7" w14:paraId="50D51580" w14:textId="77777777" w:rsidTr="007A7091">
        <w:trPr>
          <w:tblCellSpacing w:w="0" w:type="dxa"/>
        </w:trPr>
        <w:tc>
          <w:tcPr>
            <w:tcW w:w="336" w:type="dxa"/>
            <w:tcMar>
              <w:top w:w="15" w:type="dxa"/>
              <w:left w:w="15" w:type="dxa"/>
              <w:bottom w:w="15" w:type="dxa"/>
              <w:right w:w="15" w:type="dxa"/>
            </w:tcMar>
            <w:hideMark/>
          </w:tcPr>
          <w:p w14:paraId="6060691B"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10</w:t>
            </w:r>
          </w:p>
        </w:tc>
        <w:tc>
          <w:tcPr>
            <w:tcW w:w="4200" w:type="dxa"/>
            <w:tcMar>
              <w:top w:w="15" w:type="dxa"/>
              <w:left w:w="15" w:type="dxa"/>
              <w:bottom w:w="15" w:type="dxa"/>
              <w:right w:w="15" w:type="dxa"/>
            </w:tcMar>
            <w:hideMark/>
          </w:tcPr>
          <w:p w14:paraId="6DAD2CD0"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often feel rejected</w:t>
            </w:r>
          </w:p>
        </w:tc>
        <w:tc>
          <w:tcPr>
            <w:tcW w:w="3966" w:type="dxa"/>
            <w:tcMar>
              <w:top w:w="15" w:type="dxa"/>
              <w:left w:w="15" w:type="dxa"/>
              <w:bottom w:w="15" w:type="dxa"/>
              <w:right w:w="15" w:type="dxa"/>
            </w:tcMar>
            <w:hideMark/>
          </w:tcPr>
          <w:p w14:paraId="279D1901"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Vaak voel ik me in de steek gelaten</w:t>
            </w:r>
          </w:p>
        </w:tc>
      </w:tr>
      <w:tr w:rsidR="00D400C7" w14:paraId="14D5E7A1" w14:textId="77777777" w:rsidTr="007A7091">
        <w:trPr>
          <w:tblCellSpacing w:w="0" w:type="dxa"/>
        </w:trPr>
        <w:tc>
          <w:tcPr>
            <w:tcW w:w="336" w:type="dxa"/>
            <w:tcMar>
              <w:top w:w="15" w:type="dxa"/>
              <w:left w:w="15" w:type="dxa"/>
              <w:bottom w:w="15" w:type="dxa"/>
              <w:right w:w="15" w:type="dxa"/>
            </w:tcMar>
            <w:hideMark/>
          </w:tcPr>
          <w:p w14:paraId="19A6BD0C"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11</w:t>
            </w:r>
          </w:p>
        </w:tc>
        <w:tc>
          <w:tcPr>
            <w:tcW w:w="4200" w:type="dxa"/>
            <w:tcMar>
              <w:top w:w="15" w:type="dxa"/>
              <w:left w:w="15" w:type="dxa"/>
              <w:bottom w:w="15" w:type="dxa"/>
              <w:right w:w="15" w:type="dxa"/>
            </w:tcMar>
            <w:hideMark/>
          </w:tcPr>
          <w:p w14:paraId="2CAF3E44"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I can call on my friends whenever I need them</w:t>
            </w:r>
          </w:p>
        </w:tc>
        <w:tc>
          <w:tcPr>
            <w:tcW w:w="3966" w:type="dxa"/>
            <w:tcMar>
              <w:top w:w="15" w:type="dxa"/>
              <w:left w:w="15" w:type="dxa"/>
              <w:bottom w:w="15" w:type="dxa"/>
              <w:right w:w="15" w:type="dxa"/>
            </w:tcMar>
            <w:hideMark/>
          </w:tcPr>
          <w:p w14:paraId="59F4866D"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Wanneer ik daar behoefte aan heb kan ik altijd bij mijn vrienden terecht</w:t>
            </w:r>
          </w:p>
        </w:tc>
      </w:tr>
    </w:tbl>
    <w:p w14:paraId="6D23D1C5" w14:textId="77777777" w:rsidR="00D400C7" w:rsidRDefault="00D400C7">
      <w:pPr>
        <w:rPr>
          <w:rFonts w:asciiTheme="minorHAnsi" w:hAnsiTheme="minorHAnsi"/>
          <w:color w:val="000000" w:themeColor="text1"/>
          <w:lang w:val="nl-NL"/>
        </w:rPr>
      </w:pPr>
    </w:p>
    <w:tbl>
      <w:tblPr>
        <w:tblW w:w="8931" w:type="dxa"/>
        <w:tblCellSpacing w:w="0" w:type="dxa"/>
        <w:tblCellMar>
          <w:left w:w="0" w:type="dxa"/>
          <w:right w:w="0" w:type="dxa"/>
        </w:tblCellMar>
        <w:tblLook w:val="04A0" w:firstRow="1" w:lastRow="0" w:firstColumn="1" w:lastColumn="0" w:noHBand="0" w:noVBand="1"/>
      </w:tblPr>
      <w:tblGrid>
        <w:gridCol w:w="334"/>
        <w:gridCol w:w="4202"/>
        <w:gridCol w:w="4395"/>
      </w:tblGrid>
      <w:tr w:rsidR="00D400C7" w14:paraId="0CB22ADD" w14:textId="77777777" w:rsidTr="007A7091">
        <w:trPr>
          <w:tblCellSpacing w:w="0" w:type="dxa"/>
        </w:trPr>
        <w:tc>
          <w:tcPr>
            <w:tcW w:w="334" w:type="dxa"/>
            <w:tcMar>
              <w:top w:w="15" w:type="dxa"/>
              <w:left w:w="15" w:type="dxa"/>
              <w:bottom w:w="15" w:type="dxa"/>
              <w:right w:w="15" w:type="dxa"/>
            </w:tcMar>
            <w:hideMark/>
          </w:tcPr>
          <w:p w14:paraId="12335AF2" w14:textId="77777777" w:rsidR="00D400C7" w:rsidRDefault="00D400C7" w:rsidP="007A7091">
            <w:pPr>
              <w:keepNext/>
              <w:keepLines/>
              <w:rPr>
                <w:rFonts w:asciiTheme="minorHAnsi" w:hAnsiTheme="minorHAnsi"/>
                <w:color w:val="000000" w:themeColor="text1"/>
                <w:lang w:val="nl-NL"/>
              </w:rPr>
            </w:pPr>
          </w:p>
        </w:tc>
        <w:tc>
          <w:tcPr>
            <w:tcW w:w="4202" w:type="dxa"/>
            <w:hideMark/>
          </w:tcPr>
          <w:p w14:paraId="5734AA70" w14:textId="77777777" w:rsidR="00D400C7" w:rsidRDefault="00000000" w:rsidP="007A7091">
            <w:pPr>
              <w:pStyle w:val="NormalWeb"/>
              <w:keepNext/>
              <w:keepLines/>
              <w:rPr>
                <w:rFonts w:asciiTheme="minorHAnsi" w:hAnsiTheme="minorHAnsi"/>
                <w:color w:val="000000" w:themeColor="text1"/>
                <w:lang w:val="en-US"/>
              </w:rPr>
            </w:pPr>
            <w:r>
              <w:rPr>
                <w:rFonts w:asciiTheme="minorHAnsi" w:hAnsiTheme="minorHAnsi"/>
                <w:color w:val="000000" w:themeColor="text1"/>
                <w:lang w:val="en-US"/>
              </w:rPr>
              <w:t xml:space="preserve">French </w:t>
            </w:r>
          </w:p>
        </w:tc>
        <w:tc>
          <w:tcPr>
            <w:tcW w:w="4395" w:type="dxa"/>
            <w:hideMark/>
          </w:tcPr>
          <w:p w14:paraId="1A7B7131" w14:textId="77777777" w:rsidR="00D400C7" w:rsidRDefault="00000000" w:rsidP="007A7091">
            <w:pPr>
              <w:pStyle w:val="NormalWeb"/>
              <w:keepNext/>
              <w:keepLines/>
              <w:rPr>
                <w:rFonts w:asciiTheme="minorHAnsi" w:hAnsiTheme="minorHAnsi"/>
                <w:color w:val="000000" w:themeColor="text1"/>
                <w:lang w:val="en-US"/>
              </w:rPr>
            </w:pPr>
            <w:r>
              <w:rPr>
                <w:rFonts w:asciiTheme="minorHAnsi" w:hAnsiTheme="minorHAnsi"/>
                <w:color w:val="000000" w:themeColor="text1"/>
                <w:lang w:val="en-US"/>
              </w:rPr>
              <w:t>Italian</w:t>
            </w:r>
          </w:p>
        </w:tc>
      </w:tr>
      <w:tr w:rsidR="00D400C7" w14:paraId="65AF552C" w14:textId="77777777" w:rsidTr="007A7091">
        <w:trPr>
          <w:tblCellSpacing w:w="0" w:type="dxa"/>
        </w:trPr>
        <w:tc>
          <w:tcPr>
            <w:tcW w:w="334" w:type="dxa"/>
            <w:tcMar>
              <w:top w:w="15" w:type="dxa"/>
              <w:left w:w="15" w:type="dxa"/>
              <w:bottom w:w="15" w:type="dxa"/>
              <w:right w:w="15" w:type="dxa"/>
            </w:tcMar>
            <w:hideMark/>
          </w:tcPr>
          <w:p w14:paraId="2A230D65"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 </w:t>
            </w:r>
          </w:p>
        </w:tc>
        <w:tc>
          <w:tcPr>
            <w:tcW w:w="4202" w:type="dxa"/>
            <w:hideMark/>
          </w:tcPr>
          <w:p w14:paraId="1DC59C82" w14:textId="77777777" w:rsidR="00D400C7" w:rsidRDefault="00D400C7" w:rsidP="007A7091">
            <w:pPr>
              <w:keepNext/>
              <w:keepLines/>
              <w:rPr>
                <w:rFonts w:asciiTheme="minorHAnsi" w:hAnsiTheme="minorHAnsi"/>
                <w:color w:val="000000" w:themeColor="text1"/>
                <w:lang w:val="en-US"/>
              </w:rPr>
            </w:pPr>
          </w:p>
        </w:tc>
        <w:tc>
          <w:tcPr>
            <w:tcW w:w="4395" w:type="dxa"/>
            <w:hideMark/>
          </w:tcPr>
          <w:p w14:paraId="4111DF46" w14:textId="77777777" w:rsidR="00D400C7" w:rsidRDefault="00000000" w:rsidP="007A7091">
            <w:pPr>
              <w:pStyle w:val="NormalWeb"/>
              <w:keepNext/>
              <w:keepLines/>
              <w:rPr>
                <w:rFonts w:asciiTheme="minorHAnsi" w:hAnsiTheme="minorHAnsi"/>
                <w:color w:val="000000" w:themeColor="text1"/>
                <w:lang w:val="en-US"/>
              </w:rPr>
            </w:pPr>
            <w:proofErr w:type="spellStart"/>
            <w:r>
              <w:rPr>
                <w:rFonts w:asciiTheme="minorHAnsi" w:hAnsiTheme="minorHAnsi"/>
                <w:color w:val="000000" w:themeColor="text1"/>
                <w:lang w:val="en-US"/>
              </w:rPr>
              <w:t>Sono</w:t>
            </w:r>
            <w:proofErr w:type="spellEnd"/>
            <w:r>
              <w:rPr>
                <w:rFonts w:asciiTheme="minorHAnsi" w:hAnsiTheme="minorHAnsi"/>
                <w:color w:val="000000" w:themeColor="text1"/>
                <w:lang w:val="en-US"/>
              </w:rPr>
              <w:t xml:space="preserve"> finite le </w:t>
            </w:r>
            <w:proofErr w:type="spellStart"/>
            <w:r>
              <w:rPr>
                <w:rFonts w:asciiTheme="minorHAnsi" w:hAnsiTheme="minorHAnsi"/>
                <w:color w:val="000000" w:themeColor="text1"/>
                <w:lang w:val="en-US"/>
              </w:rPr>
              <w:t>domande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sul</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suo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passato</w:t>
            </w:r>
            <w:proofErr w:type="spellEnd"/>
            <w:r>
              <w:rPr>
                <w:rFonts w:asciiTheme="minorHAnsi" w:hAnsiTheme="minorHAnsi"/>
                <w:color w:val="000000" w:themeColor="text1"/>
                <w:lang w:val="en-US"/>
              </w:rPr>
              <w:t xml:space="preserve">. Ora </w:t>
            </w:r>
            <w:proofErr w:type="spellStart"/>
            <w:r>
              <w:rPr>
                <w:rFonts w:asciiTheme="minorHAnsi" w:hAnsiTheme="minorHAnsi"/>
                <w:color w:val="000000" w:themeColor="text1"/>
                <w:lang w:val="en-US"/>
              </w:rPr>
              <w:t>seguono</w:t>
            </w:r>
            <w:proofErr w:type="spellEnd"/>
            <w:r>
              <w:rPr>
                <w:rFonts w:asciiTheme="minorHAnsi" w:hAnsiTheme="minorHAnsi"/>
                <w:color w:val="000000" w:themeColor="text1"/>
                <w:lang w:val="en-US"/>
              </w:rPr>
              <w:t xml:space="preserve"> 11 </w:t>
            </w:r>
            <w:proofErr w:type="spellStart"/>
            <w:r>
              <w:rPr>
                <w:rFonts w:asciiTheme="minorHAnsi" w:hAnsiTheme="minorHAnsi"/>
                <w:color w:val="000000" w:themeColor="text1"/>
                <w:lang w:val="en-US"/>
              </w:rPr>
              <w:t>affermazioni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sulle</w:t>
            </w:r>
            <w:proofErr w:type="spellEnd"/>
            <w:r>
              <w:rPr>
                <w:rFonts w:asciiTheme="minorHAnsi" w:hAnsiTheme="minorHAnsi"/>
                <w:color w:val="000000" w:themeColor="text1"/>
                <w:lang w:val="en-US"/>
              </w:rPr>
              <w:t xml:space="preserve"> sue </w:t>
            </w:r>
            <w:proofErr w:type="spellStart"/>
            <w:r>
              <w:rPr>
                <w:rFonts w:asciiTheme="minorHAnsi" w:hAnsiTheme="minorHAnsi"/>
                <w:color w:val="000000" w:themeColor="text1"/>
                <w:lang w:val="en-US"/>
              </w:rPr>
              <w:t>attuali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esigenze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Vuole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dirmi</w:t>
            </w:r>
            <w:proofErr w:type="spellEnd"/>
            <w:r>
              <w:rPr>
                <w:rFonts w:asciiTheme="minorHAnsi" w:hAnsiTheme="minorHAnsi"/>
                <w:color w:val="000000" w:themeColor="text1"/>
                <w:lang w:val="en-US"/>
              </w:rPr>
              <w:t xml:space="preserve">, per </w:t>
            </w:r>
            <w:proofErr w:type="spellStart"/>
            <w:r>
              <w:rPr>
                <w:rFonts w:asciiTheme="minorHAnsi" w:hAnsiTheme="minorHAnsi"/>
                <w:color w:val="000000" w:themeColor="text1"/>
                <w:lang w:val="en-US"/>
              </w:rPr>
              <w:t>ognuna</w:t>
            </w:r>
            <w:proofErr w:type="spellEnd"/>
            <w:r>
              <w:rPr>
                <w:rFonts w:asciiTheme="minorHAnsi" w:hAnsiTheme="minorHAnsi"/>
                <w:color w:val="000000" w:themeColor="text1"/>
                <w:lang w:val="en-US"/>
              </w:rPr>
              <w:t xml:space="preserve"> di </w:t>
            </w:r>
            <w:proofErr w:type="spellStart"/>
            <w:r>
              <w:rPr>
                <w:rFonts w:asciiTheme="minorHAnsi" w:hAnsiTheme="minorHAnsi"/>
                <w:color w:val="000000" w:themeColor="text1"/>
                <w:lang w:val="en-US"/>
              </w:rPr>
              <w:t>queste</w:t>
            </w:r>
            <w:proofErr w:type="spellEnd"/>
            <w:r>
              <w:rPr>
                <w:rFonts w:asciiTheme="minorHAnsi" w:hAnsiTheme="minorHAnsi"/>
                <w:color w:val="000000" w:themeColor="text1"/>
                <w:lang w:val="en-US"/>
              </w:rPr>
              <w:t xml:space="preserve">, se la </w:t>
            </w:r>
            <w:proofErr w:type="spellStart"/>
            <w:r>
              <w:rPr>
                <w:rFonts w:asciiTheme="minorHAnsi" w:hAnsiTheme="minorHAnsi"/>
                <w:color w:val="000000" w:themeColor="text1"/>
                <w:lang w:val="en-US"/>
              </w:rPr>
              <w:t>condivide</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quanto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Può</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rispondere</w:t>
            </w:r>
            <w:proofErr w:type="spellEnd"/>
            <w:r>
              <w:rPr>
                <w:rFonts w:asciiTheme="minorHAnsi" w:hAnsiTheme="minorHAnsi"/>
                <w:color w:val="000000" w:themeColor="text1"/>
                <w:lang w:val="en-US"/>
              </w:rPr>
              <w:t xml:space="preserve"> solo con 'no' '</w:t>
            </w:r>
            <w:proofErr w:type="spellStart"/>
            <w:r>
              <w:rPr>
                <w:rFonts w:asciiTheme="minorHAnsi" w:hAnsiTheme="minorHAnsi"/>
                <w:color w:val="000000" w:themeColor="text1"/>
                <w:lang w:val="en-US"/>
              </w:rPr>
              <w:t>più</w:t>
            </w:r>
            <w:proofErr w:type="spellEnd"/>
            <w:r>
              <w:rPr>
                <w:rFonts w:asciiTheme="minorHAnsi" w:hAnsiTheme="minorHAnsi"/>
                <w:color w:val="000000" w:themeColor="text1"/>
                <w:lang w:val="en-US"/>
              </w:rPr>
              <w:t xml:space="preserve"> o </w:t>
            </w:r>
            <w:proofErr w:type="spellStart"/>
            <w:r>
              <w:rPr>
                <w:rFonts w:asciiTheme="minorHAnsi" w:hAnsiTheme="minorHAnsi"/>
                <w:color w:val="000000" w:themeColor="text1"/>
                <w:lang w:val="en-US"/>
              </w:rPr>
              <w:t>meno</w:t>
            </w:r>
            <w:proofErr w:type="spellEnd"/>
            <w:r>
              <w:rPr>
                <w:rFonts w:asciiTheme="minorHAnsi" w:hAnsiTheme="minorHAnsi"/>
                <w:color w:val="000000" w:themeColor="text1"/>
                <w:lang w:val="en-US"/>
              </w:rPr>
              <w:t>' o '</w:t>
            </w:r>
            <w:proofErr w:type="spellStart"/>
            <w:r>
              <w:rPr>
                <w:rFonts w:asciiTheme="minorHAnsi" w:hAnsiTheme="minorHAnsi"/>
                <w:color w:val="000000" w:themeColor="text1"/>
                <w:lang w:val="en-US"/>
              </w:rPr>
              <w:t>si</w:t>
            </w:r>
            <w:proofErr w:type="spellEnd"/>
            <w:r>
              <w:rPr>
                <w:rFonts w:asciiTheme="minorHAnsi" w:hAnsiTheme="minorHAnsi"/>
                <w:color w:val="000000" w:themeColor="text1"/>
                <w:lang w:val="en-US"/>
              </w:rPr>
              <w:t>'.</w:t>
            </w:r>
          </w:p>
        </w:tc>
      </w:tr>
      <w:tr w:rsidR="00D400C7" w14:paraId="52358EF0" w14:textId="77777777" w:rsidTr="007A7091">
        <w:trPr>
          <w:tblCellSpacing w:w="0" w:type="dxa"/>
        </w:trPr>
        <w:tc>
          <w:tcPr>
            <w:tcW w:w="334" w:type="dxa"/>
            <w:tcMar>
              <w:top w:w="15" w:type="dxa"/>
              <w:left w:w="15" w:type="dxa"/>
              <w:bottom w:w="15" w:type="dxa"/>
              <w:right w:w="15" w:type="dxa"/>
            </w:tcMar>
            <w:hideMark/>
          </w:tcPr>
          <w:p w14:paraId="12636389"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1</w:t>
            </w:r>
          </w:p>
        </w:tc>
        <w:tc>
          <w:tcPr>
            <w:tcW w:w="4202" w:type="dxa"/>
            <w:hideMark/>
          </w:tcPr>
          <w:p w14:paraId="09EE3D7D"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 xml:space="preserve">Il y a </w:t>
            </w:r>
            <w:proofErr w:type="spellStart"/>
            <w:r>
              <w:rPr>
                <w:rFonts w:asciiTheme="minorHAnsi" w:hAnsiTheme="minorHAnsi"/>
                <w:color w:val="000000" w:themeColor="text1"/>
                <w:lang w:val="en-US"/>
              </w:rPr>
              <w:t>toujours</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quelqu’un</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autour</w:t>
            </w:r>
            <w:proofErr w:type="spellEnd"/>
            <w:r>
              <w:rPr>
                <w:rFonts w:asciiTheme="minorHAnsi" w:hAnsiTheme="minorHAnsi"/>
                <w:color w:val="000000" w:themeColor="text1"/>
                <w:lang w:val="en-US"/>
              </w:rPr>
              <w:t xml:space="preserve"> de </w:t>
            </w:r>
            <w:proofErr w:type="spellStart"/>
            <w:r>
              <w:rPr>
                <w:rFonts w:asciiTheme="minorHAnsi" w:hAnsiTheme="minorHAnsi"/>
                <w:color w:val="000000" w:themeColor="text1"/>
                <w:lang w:val="en-US"/>
              </w:rPr>
              <w:t>moi</w:t>
            </w:r>
            <w:proofErr w:type="spellEnd"/>
            <w:r>
              <w:rPr>
                <w:rFonts w:asciiTheme="minorHAnsi" w:hAnsiTheme="minorHAnsi"/>
                <w:color w:val="000000" w:themeColor="text1"/>
                <w:lang w:val="en-US"/>
              </w:rPr>
              <w:t xml:space="preserve"> avec qui je </w:t>
            </w:r>
            <w:proofErr w:type="spellStart"/>
            <w:r>
              <w:rPr>
                <w:rFonts w:asciiTheme="minorHAnsi" w:hAnsiTheme="minorHAnsi"/>
                <w:color w:val="000000" w:themeColor="text1"/>
                <w:lang w:val="en-US"/>
              </w:rPr>
              <w:t>peux</w:t>
            </w:r>
            <w:proofErr w:type="spellEnd"/>
            <w:r>
              <w:rPr>
                <w:rFonts w:asciiTheme="minorHAnsi" w:hAnsiTheme="minorHAnsi"/>
                <w:color w:val="000000" w:themeColor="text1"/>
                <w:lang w:val="en-US"/>
              </w:rPr>
              <w:t xml:space="preserve"> causer de </w:t>
            </w:r>
            <w:proofErr w:type="spellStart"/>
            <w:r>
              <w:rPr>
                <w:rFonts w:asciiTheme="minorHAnsi" w:hAnsiTheme="minorHAnsi"/>
                <w:color w:val="000000" w:themeColor="text1"/>
                <w:lang w:val="en-US"/>
              </w:rPr>
              <w:t>mes</w:t>
            </w:r>
            <w:proofErr w:type="spellEnd"/>
            <w:r>
              <w:rPr>
                <w:rFonts w:asciiTheme="minorHAnsi" w:hAnsiTheme="minorHAnsi"/>
                <w:color w:val="000000" w:themeColor="text1"/>
                <w:lang w:val="en-US"/>
              </w:rPr>
              <w:t xml:space="preserve"> petits </w:t>
            </w:r>
            <w:proofErr w:type="spellStart"/>
            <w:r>
              <w:rPr>
                <w:rFonts w:asciiTheme="minorHAnsi" w:hAnsiTheme="minorHAnsi"/>
                <w:color w:val="000000" w:themeColor="text1"/>
                <w:lang w:val="en-US"/>
              </w:rPr>
              <w:t>problèmes</w:t>
            </w:r>
            <w:proofErr w:type="spellEnd"/>
            <w:r>
              <w:rPr>
                <w:rFonts w:asciiTheme="minorHAnsi" w:hAnsiTheme="minorHAnsi"/>
                <w:color w:val="000000" w:themeColor="text1"/>
                <w:lang w:val="en-US"/>
              </w:rPr>
              <w:t>.</w:t>
            </w:r>
          </w:p>
        </w:tc>
        <w:tc>
          <w:tcPr>
            <w:tcW w:w="4395" w:type="dxa"/>
            <w:hideMark/>
          </w:tcPr>
          <w:p w14:paraId="13B9992A" w14:textId="77777777" w:rsidR="00D400C7" w:rsidRDefault="00000000" w:rsidP="007A7091">
            <w:pPr>
              <w:pStyle w:val="NormalWeb"/>
              <w:keepNext/>
              <w:keepLines/>
              <w:rPr>
                <w:rFonts w:asciiTheme="minorHAnsi" w:hAnsiTheme="minorHAnsi"/>
                <w:color w:val="000000" w:themeColor="text1"/>
                <w:lang w:val="en-US"/>
              </w:rPr>
            </w:pPr>
            <w:proofErr w:type="spellStart"/>
            <w:r>
              <w:rPr>
                <w:rFonts w:asciiTheme="minorHAnsi" w:hAnsiTheme="minorHAnsi"/>
                <w:color w:val="000000" w:themeColor="text1"/>
                <w:lang w:val="en-US"/>
              </w:rPr>
              <w:t>Quando</w:t>
            </w:r>
            <w:proofErr w:type="spellEnd"/>
            <w:r>
              <w:rPr>
                <w:rFonts w:asciiTheme="minorHAnsi" w:hAnsiTheme="minorHAnsi"/>
                <w:color w:val="000000" w:themeColor="text1"/>
                <w:lang w:val="en-US"/>
              </w:rPr>
              <w:t xml:space="preserve"> ho un </w:t>
            </w:r>
            <w:proofErr w:type="spellStart"/>
            <w:r>
              <w:rPr>
                <w:rFonts w:asciiTheme="minorHAnsi" w:hAnsiTheme="minorHAnsi"/>
                <w:color w:val="000000" w:themeColor="text1"/>
                <w:lang w:val="en-US"/>
              </w:rPr>
              <w:t>problema</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c'è</w:t>
            </w:r>
            <w:proofErr w:type="spellEnd"/>
            <w:r>
              <w:rPr>
                <w:rFonts w:asciiTheme="minorHAnsi" w:hAnsiTheme="minorHAnsi"/>
                <w:color w:val="000000" w:themeColor="text1"/>
                <w:lang w:val="en-US"/>
              </w:rPr>
              <w:t xml:space="preserve"> sempre un </w:t>
            </w:r>
            <w:proofErr w:type="spellStart"/>
            <w:r>
              <w:rPr>
                <w:rFonts w:asciiTheme="minorHAnsi" w:hAnsiTheme="minorHAnsi"/>
                <w:color w:val="000000" w:themeColor="text1"/>
                <w:lang w:val="en-US"/>
              </w:rPr>
              <w:t>vicino</w:t>
            </w:r>
            <w:proofErr w:type="spellEnd"/>
            <w:r>
              <w:rPr>
                <w:rFonts w:asciiTheme="minorHAnsi" w:hAnsiTheme="minorHAnsi"/>
                <w:color w:val="000000" w:themeColor="text1"/>
                <w:lang w:val="en-US"/>
              </w:rPr>
              <w:t xml:space="preserve"> con cui </w:t>
            </w:r>
            <w:proofErr w:type="spellStart"/>
            <w:r>
              <w:rPr>
                <w:rFonts w:asciiTheme="minorHAnsi" w:hAnsiTheme="minorHAnsi"/>
                <w:color w:val="000000" w:themeColor="text1"/>
                <w:lang w:val="en-US"/>
              </w:rPr>
              <w:t>posso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parlarne</w:t>
            </w:r>
            <w:proofErr w:type="spellEnd"/>
          </w:p>
        </w:tc>
      </w:tr>
      <w:tr w:rsidR="00D400C7" w14:paraId="19CF9771" w14:textId="77777777" w:rsidTr="007A7091">
        <w:trPr>
          <w:tblCellSpacing w:w="0" w:type="dxa"/>
        </w:trPr>
        <w:tc>
          <w:tcPr>
            <w:tcW w:w="334" w:type="dxa"/>
            <w:tcMar>
              <w:top w:w="15" w:type="dxa"/>
              <w:left w:w="15" w:type="dxa"/>
              <w:bottom w:w="15" w:type="dxa"/>
              <w:right w:w="15" w:type="dxa"/>
            </w:tcMar>
            <w:hideMark/>
          </w:tcPr>
          <w:p w14:paraId="6BB96D3E"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2</w:t>
            </w:r>
          </w:p>
        </w:tc>
        <w:tc>
          <w:tcPr>
            <w:tcW w:w="4202" w:type="dxa"/>
            <w:hideMark/>
          </w:tcPr>
          <w:p w14:paraId="43A0DE7B" w14:textId="77777777" w:rsidR="00D400C7" w:rsidRDefault="00000000" w:rsidP="007A7091">
            <w:pPr>
              <w:keepNext/>
              <w:keepLines/>
              <w:rPr>
                <w:rFonts w:asciiTheme="minorHAnsi" w:hAnsiTheme="minorHAnsi"/>
                <w:color w:val="000000" w:themeColor="text1"/>
              </w:rPr>
            </w:pPr>
            <w:r>
              <w:rPr>
                <w:rFonts w:asciiTheme="minorHAnsi" w:hAnsiTheme="minorHAnsi"/>
                <w:color w:val="000000" w:themeColor="text1"/>
              </w:rPr>
              <w:t xml:space="preserve">Je </w:t>
            </w:r>
            <w:proofErr w:type="spellStart"/>
            <w:r>
              <w:rPr>
                <w:rFonts w:asciiTheme="minorHAnsi" w:hAnsiTheme="minorHAnsi"/>
                <w:color w:val="000000" w:themeColor="text1"/>
              </w:rPr>
              <w:t>n’ai</w:t>
            </w:r>
            <w:proofErr w:type="spellEnd"/>
            <w:r>
              <w:rPr>
                <w:rFonts w:asciiTheme="minorHAnsi" w:hAnsiTheme="minorHAnsi"/>
                <w:color w:val="000000" w:themeColor="text1"/>
              </w:rPr>
              <w:t xml:space="preserve"> pas de </w:t>
            </w:r>
            <w:proofErr w:type="spellStart"/>
            <w:r>
              <w:rPr>
                <w:rFonts w:asciiTheme="minorHAnsi" w:hAnsiTheme="minorHAnsi"/>
                <w:color w:val="000000" w:themeColor="text1"/>
              </w:rPr>
              <w:t>véritable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ami</w:t>
            </w:r>
            <w:proofErr w:type="spellEnd"/>
            <w:r>
              <w:rPr>
                <w:rFonts w:asciiTheme="minorHAnsi" w:hAnsiTheme="minorHAnsi"/>
                <w:color w:val="000000" w:themeColor="text1"/>
              </w:rPr>
              <w:t xml:space="preserve">(e) et </w:t>
            </w:r>
            <w:proofErr w:type="spellStart"/>
            <w:r>
              <w:rPr>
                <w:rFonts w:asciiTheme="minorHAnsi" w:hAnsiTheme="minorHAnsi"/>
                <w:color w:val="000000" w:themeColor="text1"/>
              </w:rPr>
              <w:t>ça</w:t>
            </w:r>
            <w:proofErr w:type="spellEnd"/>
            <w:r>
              <w:rPr>
                <w:rFonts w:asciiTheme="minorHAnsi" w:hAnsiTheme="minorHAnsi"/>
                <w:color w:val="000000" w:themeColor="text1"/>
              </w:rPr>
              <w:t xml:space="preserve"> me manqué</w:t>
            </w:r>
          </w:p>
        </w:tc>
        <w:tc>
          <w:tcPr>
            <w:tcW w:w="4395" w:type="dxa"/>
            <w:hideMark/>
          </w:tcPr>
          <w:p w14:paraId="0D83F160" w14:textId="77777777" w:rsidR="00D400C7" w:rsidRDefault="00000000" w:rsidP="007A7091">
            <w:pPr>
              <w:pStyle w:val="NormalWeb"/>
              <w:keepNext/>
              <w:keepLines/>
              <w:rPr>
                <w:rFonts w:asciiTheme="minorHAnsi" w:hAnsiTheme="minorHAnsi"/>
                <w:color w:val="000000" w:themeColor="text1"/>
                <w:lang w:val="en-US"/>
              </w:rPr>
            </w:pPr>
            <w:r>
              <w:rPr>
                <w:rFonts w:asciiTheme="minorHAnsi" w:hAnsiTheme="minorHAnsi"/>
                <w:color w:val="000000" w:themeColor="text1"/>
                <w:lang w:val="en-US"/>
              </w:rPr>
              <w:t xml:space="preserve">Mi </w:t>
            </w:r>
            <w:proofErr w:type="spellStart"/>
            <w:r>
              <w:rPr>
                <w:rFonts w:asciiTheme="minorHAnsi" w:hAnsiTheme="minorHAnsi"/>
                <w:color w:val="000000" w:themeColor="text1"/>
                <w:lang w:val="en-US"/>
              </w:rPr>
              <w:t>manca</w:t>
            </w:r>
            <w:proofErr w:type="spellEnd"/>
            <w:r>
              <w:rPr>
                <w:rFonts w:asciiTheme="minorHAnsi" w:hAnsiTheme="minorHAnsi"/>
                <w:color w:val="000000" w:themeColor="text1"/>
                <w:lang w:val="en-US"/>
              </w:rPr>
              <w:t xml:space="preserve"> un </w:t>
            </w:r>
            <w:proofErr w:type="spellStart"/>
            <w:r>
              <w:rPr>
                <w:rFonts w:asciiTheme="minorHAnsi" w:hAnsiTheme="minorHAnsi"/>
                <w:color w:val="000000" w:themeColor="text1"/>
                <w:lang w:val="en-US"/>
              </w:rPr>
              <w:t>buon</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amico</w:t>
            </w:r>
            <w:proofErr w:type="spellEnd"/>
            <w:r>
              <w:rPr>
                <w:rFonts w:asciiTheme="minorHAnsi" w:hAnsiTheme="minorHAnsi"/>
                <w:color w:val="000000" w:themeColor="text1"/>
                <w:lang w:val="en-US"/>
              </w:rPr>
              <w:t xml:space="preserve"> o </w:t>
            </w:r>
            <w:proofErr w:type="spellStart"/>
            <w:r>
              <w:rPr>
                <w:rFonts w:asciiTheme="minorHAnsi" w:hAnsiTheme="minorHAnsi"/>
                <w:color w:val="000000" w:themeColor="text1"/>
                <w:lang w:val="en-US"/>
              </w:rPr>
              <w:t>una</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buona</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amica</w:t>
            </w:r>
            <w:proofErr w:type="spellEnd"/>
          </w:p>
        </w:tc>
      </w:tr>
      <w:tr w:rsidR="00D400C7" w14:paraId="27EC1D82" w14:textId="77777777" w:rsidTr="007A7091">
        <w:trPr>
          <w:tblCellSpacing w:w="0" w:type="dxa"/>
        </w:trPr>
        <w:tc>
          <w:tcPr>
            <w:tcW w:w="334" w:type="dxa"/>
            <w:tcMar>
              <w:top w:w="15" w:type="dxa"/>
              <w:left w:w="15" w:type="dxa"/>
              <w:bottom w:w="15" w:type="dxa"/>
              <w:right w:w="15" w:type="dxa"/>
            </w:tcMar>
            <w:hideMark/>
          </w:tcPr>
          <w:p w14:paraId="4BF179EE"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3</w:t>
            </w:r>
          </w:p>
        </w:tc>
        <w:tc>
          <w:tcPr>
            <w:tcW w:w="4202" w:type="dxa"/>
            <w:hideMark/>
          </w:tcPr>
          <w:p w14:paraId="09DF7BED" w14:textId="77777777" w:rsidR="00D400C7" w:rsidRDefault="00000000" w:rsidP="007A7091">
            <w:pPr>
              <w:pStyle w:val="NormalWeb"/>
              <w:keepNext/>
              <w:keepLines/>
              <w:rPr>
                <w:rFonts w:asciiTheme="minorHAnsi" w:hAnsiTheme="minorHAnsi"/>
                <w:color w:val="000000" w:themeColor="text1"/>
                <w:lang w:val="en-US"/>
              </w:rPr>
            </w:pPr>
            <w:proofErr w:type="spellStart"/>
            <w:r>
              <w:rPr>
                <w:rFonts w:asciiTheme="minorHAnsi" w:hAnsiTheme="minorHAnsi"/>
                <w:color w:val="000000" w:themeColor="text1"/>
                <w:lang w:val="en-US"/>
              </w:rPr>
              <w:t>J’éprouve</w:t>
            </w:r>
            <w:proofErr w:type="spellEnd"/>
            <w:r>
              <w:rPr>
                <w:rFonts w:asciiTheme="minorHAnsi" w:hAnsiTheme="minorHAnsi"/>
                <w:color w:val="000000" w:themeColor="text1"/>
                <w:lang w:val="en-US"/>
              </w:rPr>
              <w:t xml:space="preserve"> un sentiment </w:t>
            </w:r>
            <w:proofErr w:type="spellStart"/>
            <w:r>
              <w:rPr>
                <w:rFonts w:asciiTheme="minorHAnsi" w:hAnsiTheme="minorHAnsi"/>
                <w:color w:val="000000" w:themeColor="text1"/>
                <w:lang w:val="en-US"/>
              </w:rPr>
              <w:t>général</w:t>
            </w:r>
            <w:proofErr w:type="spellEnd"/>
            <w:r>
              <w:rPr>
                <w:rFonts w:asciiTheme="minorHAnsi" w:hAnsiTheme="minorHAnsi"/>
                <w:color w:val="000000" w:themeColor="text1"/>
                <w:lang w:val="en-US"/>
              </w:rPr>
              <w:t xml:space="preserve"> de vide</w:t>
            </w:r>
          </w:p>
        </w:tc>
        <w:tc>
          <w:tcPr>
            <w:tcW w:w="4395" w:type="dxa"/>
            <w:hideMark/>
          </w:tcPr>
          <w:p w14:paraId="5DA1EC1E" w14:textId="77777777" w:rsidR="00D400C7" w:rsidRDefault="00000000" w:rsidP="007A7091">
            <w:pPr>
              <w:pStyle w:val="NormalWeb"/>
              <w:keepNext/>
              <w:keepLines/>
              <w:rPr>
                <w:rFonts w:asciiTheme="minorHAnsi" w:hAnsiTheme="minorHAnsi"/>
                <w:color w:val="000000" w:themeColor="text1"/>
                <w:lang w:val="en-US"/>
              </w:rPr>
            </w:pPr>
            <w:r>
              <w:rPr>
                <w:rFonts w:asciiTheme="minorHAnsi" w:hAnsiTheme="minorHAnsi"/>
                <w:color w:val="000000" w:themeColor="text1"/>
                <w:lang w:val="en-US"/>
              </w:rPr>
              <w:t xml:space="preserve">Mi </w:t>
            </w:r>
            <w:proofErr w:type="spellStart"/>
            <w:r>
              <w:rPr>
                <w:rFonts w:asciiTheme="minorHAnsi" w:hAnsiTheme="minorHAnsi"/>
                <w:color w:val="000000" w:themeColor="text1"/>
                <w:lang w:val="en-US"/>
              </w:rPr>
              <w:t>sento</w:t>
            </w:r>
            <w:proofErr w:type="spellEnd"/>
            <w:r>
              <w:rPr>
                <w:rFonts w:asciiTheme="minorHAnsi" w:hAnsiTheme="minorHAnsi"/>
                <w:color w:val="000000" w:themeColor="text1"/>
                <w:lang w:val="en-US"/>
              </w:rPr>
              <w:t xml:space="preserve"> solo</w:t>
            </w:r>
          </w:p>
        </w:tc>
      </w:tr>
      <w:tr w:rsidR="00D400C7" w14:paraId="6A0BB62B" w14:textId="77777777" w:rsidTr="007A7091">
        <w:trPr>
          <w:tblCellSpacing w:w="0" w:type="dxa"/>
        </w:trPr>
        <w:tc>
          <w:tcPr>
            <w:tcW w:w="334" w:type="dxa"/>
            <w:tcMar>
              <w:top w:w="15" w:type="dxa"/>
              <w:left w:w="15" w:type="dxa"/>
              <w:bottom w:w="15" w:type="dxa"/>
              <w:right w:w="15" w:type="dxa"/>
            </w:tcMar>
            <w:hideMark/>
          </w:tcPr>
          <w:p w14:paraId="2834B934" w14:textId="77777777" w:rsidR="00D400C7" w:rsidRDefault="00000000" w:rsidP="007A7091">
            <w:pPr>
              <w:keepNext/>
              <w:keepLines/>
              <w:rPr>
                <w:rFonts w:asciiTheme="minorHAnsi" w:hAnsiTheme="minorHAnsi"/>
                <w:color w:val="000000" w:themeColor="text1"/>
                <w:lang w:val="en-US"/>
              </w:rPr>
            </w:pPr>
            <w:r>
              <w:rPr>
                <w:rFonts w:asciiTheme="minorHAnsi" w:hAnsiTheme="minorHAnsi"/>
                <w:color w:val="000000" w:themeColor="text1"/>
                <w:lang w:val="en-US"/>
              </w:rPr>
              <w:t>4</w:t>
            </w:r>
          </w:p>
        </w:tc>
        <w:tc>
          <w:tcPr>
            <w:tcW w:w="4202" w:type="dxa"/>
            <w:hideMark/>
          </w:tcPr>
          <w:p w14:paraId="09B1C37B" w14:textId="77777777" w:rsidR="00D400C7" w:rsidRDefault="00000000" w:rsidP="007A7091">
            <w:pPr>
              <w:pStyle w:val="NormalWeb"/>
              <w:keepNext/>
              <w:keepLines/>
              <w:rPr>
                <w:rFonts w:asciiTheme="minorHAnsi" w:hAnsiTheme="minorHAnsi"/>
                <w:color w:val="000000" w:themeColor="text1"/>
              </w:rPr>
            </w:pPr>
            <w:r>
              <w:rPr>
                <w:rFonts w:asciiTheme="minorHAnsi" w:hAnsiTheme="minorHAnsi"/>
                <w:color w:val="000000" w:themeColor="text1"/>
              </w:rPr>
              <w:t xml:space="preserve">Je </w:t>
            </w:r>
            <w:proofErr w:type="spellStart"/>
            <w:r>
              <w:rPr>
                <w:rFonts w:asciiTheme="minorHAnsi" w:hAnsiTheme="minorHAnsi"/>
                <w:color w:val="000000" w:themeColor="text1"/>
              </w:rPr>
              <w:t>peux</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m’appuyer</w:t>
            </w:r>
            <w:proofErr w:type="spellEnd"/>
            <w:r>
              <w:rPr>
                <w:rFonts w:asciiTheme="minorHAnsi" w:hAnsiTheme="minorHAnsi"/>
                <w:color w:val="000000" w:themeColor="text1"/>
              </w:rPr>
              <w:t xml:space="preserve"> sur </w:t>
            </w:r>
            <w:proofErr w:type="spellStart"/>
            <w:r>
              <w:rPr>
                <w:rFonts w:asciiTheme="minorHAnsi" w:hAnsiTheme="minorHAnsi"/>
                <w:color w:val="000000" w:themeColor="text1"/>
              </w:rPr>
              <w:t>suffisamment</w:t>
            </w:r>
            <w:proofErr w:type="spellEnd"/>
            <w:r>
              <w:rPr>
                <w:rFonts w:asciiTheme="minorHAnsi" w:hAnsiTheme="minorHAnsi"/>
                <w:color w:val="000000" w:themeColor="text1"/>
              </w:rPr>
              <w:t xml:space="preserve"> de </w:t>
            </w:r>
            <w:proofErr w:type="spellStart"/>
            <w:r>
              <w:rPr>
                <w:rFonts w:asciiTheme="minorHAnsi" w:hAnsiTheme="minorHAnsi"/>
                <w:color w:val="000000" w:themeColor="text1"/>
              </w:rPr>
              <w:t>personnes</w:t>
            </w:r>
            <w:proofErr w:type="spellEnd"/>
            <w:r>
              <w:rPr>
                <w:rFonts w:asciiTheme="minorHAnsi" w:hAnsiTheme="minorHAnsi"/>
                <w:color w:val="000000" w:themeColor="text1"/>
              </w:rPr>
              <w:t xml:space="preserve"> en </w:t>
            </w:r>
            <w:proofErr w:type="spellStart"/>
            <w:r>
              <w:rPr>
                <w:rFonts w:asciiTheme="minorHAnsi" w:hAnsiTheme="minorHAnsi"/>
                <w:color w:val="000000" w:themeColor="text1"/>
              </w:rPr>
              <w:t>cas</w:t>
            </w:r>
            <w:proofErr w:type="spellEnd"/>
            <w:r>
              <w:rPr>
                <w:rFonts w:asciiTheme="minorHAnsi" w:hAnsiTheme="minorHAnsi"/>
                <w:color w:val="000000" w:themeColor="text1"/>
              </w:rPr>
              <w:t xml:space="preserve"> de </w:t>
            </w:r>
            <w:proofErr w:type="spellStart"/>
            <w:r>
              <w:rPr>
                <w:rFonts w:asciiTheme="minorHAnsi" w:hAnsiTheme="minorHAnsi"/>
                <w:color w:val="000000" w:themeColor="text1"/>
              </w:rPr>
              <w:t>problème</w:t>
            </w:r>
            <w:proofErr w:type="spellEnd"/>
          </w:p>
        </w:tc>
        <w:tc>
          <w:tcPr>
            <w:tcW w:w="4395" w:type="dxa"/>
            <w:hideMark/>
          </w:tcPr>
          <w:p w14:paraId="03A4F305" w14:textId="77777777" w:rsidR="00D400C7" w:rsidRDefault="00000000" w:rsidP="007A7091">
            <w:pPr>
              <w:pStyle w:val="NormalWeb"/>
              <w:keepNext/>
              <w:keepLines/>
              <w:rPr>
                <w:rFonts w:asciiTheme="minorHAnsi" w:hAnsiTheme="minorHAnsi"/>
                <w:color w:val="000000" w:themeColor="text1"/>
                <w:lang w:val="en-US"/>
              </w:rPr>
            </w:pPr>
            <w:r>
              <w:rPr>
                <w:rFonts w:asciiTheme="minorHAnsi" w:hAnsiTheme="minorHAnsi"/>
                <w:color w:val="000000" w:themeColor="text1"/>
                <w:lang w:val="en-US"/>
              </w:rPr>
              <w:t xml:space="preserve">Ci </w:t>
            </w:r>
            <w:proofErr w:type="spellStart"/>
            <w:r>
              <w:rPr>
                <w:rFonts w:asciiTheme="minorHAnsi" w:hAnsiTheme="minorHAnsi"/>
                <w:color w:val="000000" w:themeColor="text1"/>
                <w:lang w:val="en-US"/>
              </w:rPr>
              <w:t>sono</w:t>
            </w:r>
            <w:proofErr w:type="spellEnd"/>
            <w:r>
              <w:rPr>
                <w:rFonts w:asciiTheme="minorHAnsi" w:hAnsiTheme="minorHAnsi"/>
                <w:color w:val="000000" w:themeColor="text1"/>
                <w:lang w:val="en-US"/>
              </w:rPr>
              <w:t xml:space="preserve"> diverse </w:t>
            </w:r>
            <w:proofErr w:type="spellStart"/>
            <w:r>
              <w:rPr>
                <w:rFonts w:asciiTheme="minorHAnsi" w:hAnsiTheme="minorHAnsi"/>
                <w:color w:val="000000" w:themeColor="text1"/>
                <w:lang w:val="en-US"/>
              </w:rPr>
              <w:t>persone</w:t>
            </w:r>
            <w:proofErr w:type="spellEnd"/>
            <w:r>
              <w:rPr>
                <w:rFonts w:asciiTheme="minorHAnsi" w:hAnsiTheme="minorHAnsi"/>
                <w:color w:val="000000" w:themeColor="text1"/>
                <w:lang w:val="en-US"/>
              </w:rPr>
              <w:t xml:space="preserve"> a cui </w:t>
            </w:r>
            <w:proofErr w:type="spellStart"/>
            <w:r>
              <w:rPr>
                <w:rFonts w:asciiTheme="minorHAnsi" w:hAnsiTheme="minorHAnsi"/>
                <w:color w:val="000000" w:themeColor="text1"/>
                <w:lang w:val="en-US"/>
              </w:rPr>
              <w:t>posso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rivolgermi</w:t>
            </w:r>
            <w:proofErr w:type="spellEnd"/>
            <w:r>
              <w:rPr>
                <w:rFonts w:asciiTheme="minorHAnsi" w:hAnsiTheme="minorHAnsi"/>
                <w:color w:val="000000" w:themeColor="text1"/>
                <w:lang w:val="en-US"/>
              </w:rPr>
              <w:t xml:space="preserve"> in </w:t>
            </w:r>
            <w:proofErr w:type="spellStart"/>
            <w:r>
              <w:rPr>
                <w:rFonts w:asciiTheme="minorHAnsi" w:hAnsiTheme="minorHAnsi"/>
                <w:color w:val="000000" w:themeColor="text1"/>
                <w:lang w:val="en-US"/>
              </w:rPr>
              <w:t>caso</w:t>
            </w:r>
            <w:proofErr w:type="spellEnd"/>
            <w:r>
              <w:rPr>
                <w:rFonts w:asciiTheme="minorHAnsi" w:hAnsiTheme="minorHAnsi"/>
                <w:color w:val="000000" w:themeColor="text1"/>
                <w:lang w:val="en-US"/>
              </w:rPr>
              <w:t xml:space="preserve"> di </w:t>
            </w:r>
            <w:proofErr w:type="spellStart"/>
            <w:r>
              <w:rPr>
                <w:rFonts w:asciiTheme="minorHAnsi" w:hAnsiTheme="minorHAnsi"/>
                <w:color w:val="000000" w:themeColor="text1"/>
                <w:lang w:val="en-US"/>
              </w:rPr>
              <w:t>necessità</w:t>
            </w:r>
            <w:proofErr w:type="spellEnd"/>
          </w:p>
        </w:tc>
      </w:tr>
      <w:tr w:rsidR="00D400C7" w14:paraId="762D4DA1" w14:textId="77777777" w:rsidTr="007A7091">
        <w:trPr>
          <w:tblCellSpacing w:w="0" w:type="dxa"/>
        </w:trPr>
        <w:tc>
          <w:tcPr>
            <w:tcW w:w="334" w:type="dxa"/>
            <w:tcMar>
              <w:top w:w="15" w:type="dxa"/>
              <w:left w:w="15" w:type="dxa"/>
              <w:bottom w:w="15" w:type="dxa"/>
              <w:right w:w="15" w:type="dxa"/>
            </w:tcMar>
            <w:hideMark/>
          </w:tcPr>
          <w:p w14:paraId="5E588808"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5</w:t>
            </w:r>
          </w:p>
        </w:tc>
        <w:tc>
          <w:tcPr>
            <w:tcW w:w="4202" w:type="dxa"/>
            <w:hideMark/>
          </w:tcPr>
          <w:p w14:paraId="056770C7" w14:textId="77777777" w:rsidR="00D400C7" w:rsidRDefault="00000000">
            <w:pPr>
              <w:rPr>
                <w:rFonts w:asciiTheme="minorHAnsi" w:hAnsiTheme="minorHAnsi"/>
                <w:color w:val="000000" w:themeColor="text1"/>
              </w:rPr>
            </w:pPr>
            <w:r>
              <w:rPr>
                <w:rFonts w:asciiTheme="minorHAnsi" w:hAnsiTheme="minorHAnsi"/>
                <w:color w:val="000000" w:themeColor="text1"/>
              </w:rPr>
              <w:t xml:space="preserve">Je </w:t>
            </w:r>
            <w:proofErr w:type="spellStart"/>
            <w:r>
              <w:rPr>
                <w:rFonts w:asciiTheme="minorHAnsi" w:hAnsiTheme="minorHAnsi"/>
                <w:color w:val="000000" w:themeColor="text1"/>
              </w:rPr>
              <w:t>n’ai</w:t>
            </w:r>
            <w:proofErr w:type="spellEnd"/>
            <w:r>
              <w:rPr>
                <w:rFonts w:asciiTheme="minorHAnsi" w:hAnsiTheme="minorHAnsi"/>
                <w:color w:val="000000" w:themeColor="text1"/>
              </w:rPr>
              <w:t xml:space="preserve"> pas de compagnie </w:t>
            </w:r>
            <w:proofErr w:type="spellStart"/>
            <w:r>
              <w:rPr>
                <w:rFonts w:asciiTheme="minorHAnsi" w:hAnsiTheme="minorHAnsi"/>
                <w:color w:val="000000" w:themeColor="text1"/>
              </w:rPr>
              <w:t>agréable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autour</w:t>
            </w:r>
            <w:proofErr w:type="spellEnd"/>
            <w:r>
              <w:rPr>
                <w:rFonts w:asciiTheme="minorHAnsi" w:hAnsiTheme="minorHAnsi"/>
                <w:color w:val="000000" w:themeColor="text1"/>
              </w:rPr>
              <w:t xml:space="preserve"> de </w:t>
            </w:r>
            <w:proofErr w:type="spellStart"/>
            <w:r>
              <w:rPr>
                <w:rFonts w:asciiTheme="minorHAnsi" w:hAnsiTheme="minorHAnsi"/>
                <w:color w:val="000000" w:themeColor="text1"/>
              </w:rPr>
              <w:t>moi</w:t>
            </w:r>
            <w:proofErr w:type="spellEnd"/>
            <w:r>
              <w:rPr>
                <w:rFonts w:asciiTheme="minorHAnsi" w:hAnsiTheme="minorHAnsi"/>
                <w:color w:val="000000" w:themeColor="text1"/>
              </w:rPr>
              <w:t xml:space="preserve"> et </w:t>
            </w:r>
            <w:proofErr w:type="spellStart"/>
            <w:r>
              <w:rPr>
                <w:rFonts w:asciiTheme="minorHAnsi" w:hAnsiTheme="minorHAnsi"/>
                <w:color w:val="000000" w:themeColor="text1"/>
              </w:rPr>
              <w:t>ça</w:t>
            </w:r>
            <w:proofErr w:type="spellEnd"/>
            <w:r>
              <w:rPr>
                <w:rFonts w:asciiTheme="minorHAnsi" w:hAnsiTheme="minorHAnsi"/>
                <w:color w:val="000000" w:themeColor="text1"/>
              </w:rPr>
              <w:t xml:space="preserve"> me manqué</w:t>
            </w:r>
          </w:p>
        </w:tc>
        <w:tc>
          <w:tcPr>
            <w:tcW w:w="4395" w:type="dxa"/>
            <w:hideMark/>
          </w:tcPr>
          <w:p w14:paraId="6C5E3BE9"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Mi </w:t>
            </w:r>
            <w:proofErr w:type="spellStart"/>
            <w:r>
              <w:rPr>
                <w:rFonts w:asciiTheme="minorHAnsi" w:hAnsiTheme="minorHAnsi"/>
                <w:color w:val="000000" w:themeColor="text1"/>
                <w:lang w:val="en-US"/>
              </w:rPr>
              <w:t>manca</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un'atmosfera</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calda</w:t>
            </w:r>
            <w:proofErr w:type="spellEnd"/>
            <w:r>
              <w:rPr>
                <w:rFonts w:asciiTheme="minorHAnsi" w:hAnsiTheme="minorHAnsi"/>
                <w:color w:val="000000" w:themeColor="text1"/>
                <w:lang w:val="en-US"/>
              </w:rPr>
              <w:t xml:space="preserve"> ed </w:t>
            </w:r>
            <w:proofErr w:type="spellStart"/>
            <w:r>
              <w:rPr>
                <w:rFonts w:asciiTheme="minorHAnsi" w:hAnsiTheme="minorHAnsi"/>
                <w:color w:val="000000" w:themeColor="text1"/>
                <w:lang w:val="en-US"/>
              </w:rPr>
              <w:t>accogliente</w:t>
            </w:r>
            <w:proofErr w:type="spellEnd"/>
          </w:p>
        </w:tc>
      </w:tr>
      <w:tr w:rsidR="00D400C7" w14:paraId="0FFE409B" w14:textId="77777777" w:rsidTr="007A7091">
        <w:trPr>
          <w:tblCellSpacing w:w="0" w:type="dxa"/>
        </w:trPr>
        <w:tc>
          <w:tcPr>
            <w:tcW w:w="334" w:type="dxa"/>
            <w:tcMar>
              <w:top w:w="15" w:type="dxa"/>
              <w:left w:w="15" w:type="dxa"/>
              <w:bottom w:w="15" w:type="dxa"/>
              <w:right w:w="15" w:type="dxa"/>
            </w:tcMar>
            <w:hideMark/>
          </w:tcPr>
          <w:p w14:paraId="43082096"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6</w:t>
            </w:r>
          </w:p>
        </w:tc>
        <w:tc>
          <w:tcPr>
            <w:tcW w:w="4202" w:type="dxa"/>
            <w:hideMark/>
          </w:tcPr>
          <w:p w14:paraId="29D6E127"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 xml:space="preserve">Je </w:t>
            </w:r>
            <w:proofErr w:type="spellStart"/>
            <w:r>
              <w:rPr>
                <w:rFonts w:asciiTheme="minorHAnsi" w:hAnsiTheme="minorHAnsi"/>
                <w:color w:val="000000" w:themeColor="text1"/>
                <w:lang w:val="en-US"/>
              </w:rPr>
              <w:t>trouve</w:t>
            </w:r>
            <w:proofErr w:type="spellEnd"/>
            <w:r>
              <w:rPr>
                <w:rFonts w:asciiTheme="minorHAnsi" w:hAnsiTheme="minorHAnsi"/>
                <w:color w:val="000000" w:themeColor="text1"/>
                <w:lang w:val="en-US"/>
              </w:rPr>
              <w:t xml:space="preserve"> que le cercle de </w:t>
            </w:r>
            <w:proofErr w:type="spellStart"/>
            <w:r>
              <w:rPr>
                <w:rFonts w:asciiTheme="minorHAnsi" w:hAnsiTheme="minorHAnsi"/>
                <w:color w:val="000000" w:themeColor="text1"/>
                <w:lang w:val="en-US"/>
              </w:rPr>
              <w:t>mes</w:t>
            </w:r>
            <w:proofErr w:type="spellEnd"/>
            <w:r>
              <w:rPr>
                <w:rFonts w:asciiTheme="minorHAnsi" w:hAnsiTheme="minorHAnsi"/>
                <w:color w:val="000000" w:themeColor="text1"/>
                <w:lang w:val="en-US"/>
              </w:rPr>
              <w:t xml:space="preserve"> relations </w:t>
            </w:r>
            <w:proofErr w:type="spellStart"/>
            <w:r>
              <w:rPr>
                <w:rFonts w:asciiTheme="minorHAnsi" w:hAnsiTheme="minorHAnsi"/>
                <w:color w:val="000000" w:themeColor="text1"/>
                <w:lang w:val="en-US"/>
              </w:rPr>
              <w:t>est</w:t>
            </w:r>
            <w:proofErr w:type="spellEnd"/>
            <w:r>
              <w:rPr>
                <w:rFonts w:asciiTheme="minorHAnsi" w:hAnsiTheme="minorHAnsi"/>
                <w:color w:val="000000" w:themeColor="text1"/>
                <w:lang w:val="en-US"/>
              </w:rPr>
              <w:t xml:space="preserve"> trop </w:t>
            </w:r>
            <w:proofErr w:type="spellStart"/>
            <w:r>
              <w:rPr>
                <w:rFonts w:asciiTheme="minorHAnsi" w:hAnsiTheme="minorHAnsi"/>
                <w:color w:val="000000" w:themeColor="text1"/>
                <w:lang w:val="en-US"/>
              </w:rPr>
              <w:t>limité</w:t>
            </w:r>
            <w:proofErr w:type="spellEnd"/>
          </w:p>
        </w:tc>
        <w:tc>
          <w:tcPr>
            <w:tcW w:w="4395" w:type="dxa"/>
            <w:hideMark/>
          </w:tcPr>
          <w:p w14:paraId="338853A9"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Penso</w:t>
            </w:r>
            <w:proofErr w:type="spellEnd"/>
            <w:r>
              <w:rPr>
                <w:rFonts w:asciiTheme="minorHAnsi" w:hAnsiTheme="minorHAnsi"/>
                <w:color w:val="000000" w:themeColor="text1"/>
                <w:lang w:val="en-US"/>
              </w:rPr>
              <w:t xml:space="preserve"> di </w:t>
            </w:r>
            <w:proofErr w:type="spellStart"/>
            <w:r>
              <w:rPr>
                <w:rFonts w:asciiTheme="minorHAnsi" w:hAnsiTheme="minorHAnsi"/>
                <w:color w:val="000000" w:themeColor="text1"/>
                <w:lang w:val="en-US"/>
              </w:rPr>
              <w:t>avere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pochi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conoscenti</w:t>
            </w:r>
            <w:proofErr w:type="spellEnd"/>
          </w:p>
        </w:tc>
      </w:tr>
      <w:tr w:rsidR="00D400C7" w14:paraId="7FBECD00" w14:textId="77777777" w:rsidTr="007A7091">
        <w:trPr>
          <w:tblCellSpacing w:w="0" w:type="dxa"/>
        </w:trPr>
        <w:tc>
          <w:tcPr>
            <w:tcW w:w="334" w:type="dxa"/>
            <w:tcMar>
              <w:top w:w="15" w:type="dxa"/>
              <w:left w:w="15" w:type="dxa"/>
              <w:bottom w:w="15" w:type="dxa"/>
              <w:right w:w="15" w:type="dxa"/>
            </w:tcMar>
            <w:hideMark/>
          </w:tcPr>
          <w:p w14:paraId="2801355B"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7</w:t>
            </w:r>
          </w:p>
        </w:tc>
        <w:tc>
          <w:tcPr>
            <w:tcW w:w="4202" w:type="dxa"/>
            <w:hideMark/>
          </w:tcPr>
          <w:p w14:paraId="51689CA1"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Il y a beaucoup de </w:t>
            </w:r>
            <w:proofErr w:type="spellStart"/>
            <w:r>
              <w:rPr>
                <w:rFonts w:asciiTheme="minorHAnsi" w:hAnsiTheme="minorHAnsi"/>
                <w:color w:val="000000" w:themeColor="text1"/>
                <w:lang w:val="en-US"/>
              </w:rPr>
              <w:t>personnes</w:t>
            </w:r>
            <w:proofErr w:type="spellEnd"/>
            <w:r>
              <w:rPr>
                <w:rFonts w:asciiTheme="minorHAnsi" w:hAnsiTheme="minorHAnsi"/>
                <w:color w:val="000000" w:themeColor="text1"/>
                <w:lang w:val="en-US"/>
              </w:rPr>
              <w:t xml:space="preserve"> sur </w:t>
            </w:r>
            <w:proofErr w:type="spellStart"/>
            <w:r>
              <w:rPr>
                <w:rFonts w:asciiTheme="minorHAnsi" w:hAnsiTheme="minorHAnsi"/>
                <w:color w:val="000000" w:themeColor="text1"/>
                <w:lang w:val="en-US"/>
              </w:rPr>
              <w:t>lesquelles</w:t>
            </w:r>
            <w:proofErr w:type="spellEnd"/>
            <w:r>
              <w:rPr>
                <w:rFonts w:asciiTheme="minorHAnsi" w:hAnsiTheme="minorHAnsi"/>
                <w:color w:val="000000" w:themeColor="text1"/>
                <w:lang w:val="en-US"/>
              </w:rPr>
              <w:t xml:space="preserve"> je </w:t>
            </w:r>
            <w:proofErr w:type="spellStart"/>
            <w:r>
              <w:rPr>
                <w:rFonts w:asciiTheme="minorHAnsi" w:hAnsiTheme="minorHAnsi"/>
                <w:color w:val="000000" w:themeColor="text1"/>
                <w:lang w:val="en-US"/>
              </w:rPr>
              <w:t>peux</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vraiment</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compter</w:t>
            </w:r>
            <w:proofErr w:type="spellEnd"/>
          </w:p>
        </w:tc>
        <w:tc>
          <w:tcPr>
            <w:tcW w:w="4395" w:type="dxa"/>
            <w:hideMark/>
          </w:tcPr>
          <w:p w14:paraId="354DABA6"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Ci </w:t>
            </w:r>
            <w:proofErr w:type="spellStart"/>
            <w:r>
              <w:rPr>
                <w:rFonts w:asciiTheme="minorHAnsi" w:hAnsiTheme="minorHAnsi"/>
                <w:color w:val="000000" w:themeColor="text1"/>
                <w:lang w:val="en-US"/>
              </w:rPr>
              <w:t>sono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tante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persone</w:t>
            </w:r>
            <w:proofErr w:type="spellEnd"/>
            <w:r>
              <w:rPr>
                <w:rFonts w:asciiTheme="minorHAnsi" w:hAnsiTheme="minorHAnsi"/>
                <w:color w:val="000000" w:themeColor="text1"/>
                <w:lang w:val="en-US"/>
              </w:rPr>
              <w:t xml:space="preserve"> di cui mi </w:t>
            </w:r>
            <w:proofErr w:type="spellStart"/>
            <w:r>
              <w:rPr>
                <w:rFonts w:asciiTheme="minorHAnsi" w:hAnsiTheme="minorHAnsi"/>
                <w:color w:val="000000" w:themeColor="text1"/>
                <w:lang w:val="en-US"/>
              </w:rPr>
              <w:t>posso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fidare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completamente</w:t>
            </w:r>
            <w:proofErr w:type="spellEnd"/>
          </w:p>
        </w:tc>
      </w:tr>
      <w:tr w:rsidR="00D400C7" w14:paraId="31D92F47" w14:textId="77777777" w:rsidTr="007A7091">
        <w:trPr>
          <w:tblCellSpacing w:w="0" w:type="dxa"/>
        </w:trPr>
        <w:tc>
          <w:tcPr>
            <w:tcW w:w="334" w:type="dxa"/>
            <w:tcMar>
              <w:top w:w="15" w:type="dxa"/>
              <w:left w:w="15" w:type="dxa"/>
              <w:bottom w:w="15" w:type="dxa"/>
              <w:right w:w="15" w:type="dxa"/>
            </w:tcMar>
            <w:hideMark/>
          </w:tcPr>
          <w:p w14:paraId="55CB8710"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8</w:t>
            </w:r>
          </w:p>
        </w:tc>
        <w:tc>
          <w:tcPr>
            <w:tcW w:w="4202" w:type="dxa"/>
            <w:hideMark/>
          </w:tcPr>
          <w:p w14:paraId="7C0959A2"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Il y a </w:t>
            </w:r>
            <w:proofErr w:type="spellStart"/>
            <w:r>
              <w:rPr>
                <w:rFonts w:asciiTheme="minorHAnsi" w:hAnsiTheme="minorHAnsi"/>
                <w:color w:val="000000" w:themeColor="text1"/>
                <w:lang w:val="en-US"/>
              </w:rPr>
              <w:t>suffisamment</w:t>
            </w:r>
            <w:proofErr w:type="spellEnd"/>
            <w:r>
              <w:rPr>
                <w:rFonts w:asciiTheme="minorHAnsi" w:hAnsiTheme="minorHAnsi"/>
                <w:color w:val="000000" w:themeColor="text1"/>
                <w:lang w:val="en-US"/>
              </w:rPr>
              <w:t xml:space="preserve"> de </w:t>
            </w:r>
            <w:proofErr w:type="spellStart"/>
            <w:r>
              <w:rPr>
                <w:rFonts w:asciiTheme="minorHAnsi" w:hAnsiTheme="minorHAnsi"/>
                <w:color w:val="000000" w:themeColor="text1"/>
                <w:lang w:val="en-US"/>
              </w:rPr>
              <w:t>personnes</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dont</w:t>
            </w:r>
            <w:proofErr w:type="spellEnd"/>
            <w:r>
              <w:rPr>
                <w:rFonts w:asciiTheme="minorHAnsi" w:hAnsiTheme="minorHAnsi"/>
                <w:color w:val="000000" w:themeColor="text1"/>
                <w:lang w:val="en-US"/>
              </w:rPr>
              <w:t xml:space="preserve"> je me </w:t>
            </w:r>
            <w:proofErr w:type="spellStart"/>
            <w:r>
              <w:rPr>
                <w:rFonts w:asciiTheme="minorHAnsi" w:hAnsiTheme="minorHAnsi"/>
                <w:color w:val="000000" w:themeColor="text1"/>
                <w:lang w:val="en-US"/>
              </w:rPr>
              <w:t>sens</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proche</w:t>
            </w:r>
            <w:proofErr w:type="spellEnd"/>
          </w:p>
        </w:tc>
        <w:tc>
          <w:tcPr>
            <w:tcW w:w="4395" w:type="dxa"/>
            <w:hideMark/>
          </w:tcPr>
          <w:p w14:paraId="0DC0A07A"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Ci </w:t>
            </w:r>
            <w:proofErr w:type="spellStart"/>
            <w:r>
              <w:rPr>
                <w:rFonts w:asciiTheme="minorHAnsi" w:hAnsiTheme="minorHAnsi"/>
                <w:color w:val="000000" w:themeColor="text1"/>
                <w:lang w:val="en-US"/>
              </w:rPr>
              <w:t>sono</w:t>
            </w:r>
            <w:proofErr w:type="spellEnd"/>
            <w:r>
              <w:rPr>
                <w:rFonts w:asciiTheme="minorHAnsi" w:hAnsiTheme="minorHAnsi"/>
                <w:color w:val="000000" w:themeColor="text1"/>
                <w:lang w:val="en-US"/>
              </w:rPr>
              <w:t xml:space="preserve"> diverse </w:t>
            </w:r>
            <w:proofErr w:type="spellStart"/>
            <w:r>
              <w:rPr>
                <w:rFonts w:asciiTheme="minorHAnsi" w:hAnsiTheme="minorHAnsi"/>
                <w:color w:val="000000" w:themeColor="text1"/>
                <w:lang w:val="en-US"/>
              </w:rPr>
              <w:t>persone</w:t>
            </w:r>
            <w:proofErr w:type="spellEnd"/>
            <w:r>
              <w:rPr>
                <w:rFonts w:asciiTheme="minorHAnsi" w:hAnsiTheme="minorHAnsi"/>
                <w:color w:val="000000" w:themeColor="text1"/>
                <w:lang w:val="en-US"/>
              </w:rPr>
              <w:t xml:space="preserve"> a cui mi </w:t>
            </w:r>
            <w:proofErr w:type="spellStart"/>
            <w:r>
              <w:rPr>
                <w:rFonts w:asciiTheme="minorHAnsi" w:hAnsiTheme="minorHAnsi"/>
                <w:color w:val="000000" w:themeColor="text1"/>
                <w:lang w:val="en-US"/>
              </w:rPr>
              <w:t>sento</w:t>
            </w:r>
            <w:proofErr w:type="spellEnd"/>
            <w:r>
              <w:rPr>
                <w:rFonts w:asciiTheme="minorHAnsi" w:hAnsiTheme="minorHAnsi"/>
                <w:color w:val="000000" w:themeColor="text1"/>
                <w:lang w:val="en-US"/>
              </w:rPr>
              <w:t xml:space="preserve"> legato</w:t>
            </w:r>
          </w:p>
        </w:tc>
      </w:tr>
      <w:tr w:rsidR="00D400C7" w14:paraId="67A0B021" w14:textId="77777777" w:rsidTr="007A7091">
        <w:trPr>
          <w:tblCellSpacing w:w="0" w:type="dxa"/>
        </w:trPr>
        <w:tc>
          <w:tcPr>
            <w:tcW w:w="334" w:type="dxa"/>
            <w:tcMar>
              <w:top w:w="15" w:type="dxa"/>
              <w:left w:w="15" w:type="dxa"/>
              <w:bottom w:w="15" w:type="dxa"/>
              <w:right w:w="15" w:type="dxa"/>
            </w:tcMar>
            <w:hideMark/>
          </w:tcPr>
          <w:p w14:paraId="73F79127"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9</w:t>
            </w:r>
          </w:p>
        </w:tc>
        <w:tc>
          <w:tcPr>
            <w:tcW w:w="4202" w:type="dxa"/>
            <w:hideMark/>
          </w:tcPr>
          <w:p w14:paraId="7B88879D" w14:textId="77777777" w:rsidR="00D400C7" w:rsidRDefault="00000000">
            <w:pPr>
              <w:pStyle w:val="NormalWeb"/>
              <w:rPr>
                <w:rFonts w:asciiTheme="minorHAnsi" w:hAnsiTheme="minorHAnsi"/>
                <w:color w:val="000000" w:themeColor="text1"/>
              </w:rPr>
            </w:pPr>
            <w:r>
              <w:rPr>
                <w:rFonts w:asciiTheme="minorHAnsi" w:hAnsiTheme="minorHAnsi"/>
                <w:color w:val="000000" w:themeColor="text1"/>
              </w:rPr>
              <w:t xml:space="preserve">Je </w:t>
            </w:r>
            <w:proofErr w:type="spellStart"/>
            <w:r>
              <w:rPr>
                <w:rFonts w:asciiTheme="minorHAnsi" w:hAnsiTheme="minorHAnsi"/>
                <w:color w:val="000000" w:themeColor="text1"/>
              </w:rPr>
              <w:t>regrette</w:t>
            </w:r>
            <w:proofErr w:type="spellEnd"/>
            <w:r>
              <w:rPr>
                <w:rFonts w:asciiTheme="minorHAnsi" w:hAnsiTheme="minorHAnsi"/>
                <w:color w:val="000000" w:themeColor="text1"/>
              </w:rPr>
              <w:t xml:space="preserve"> de ne pas </w:t>
            </w:r>
            <w:proofErr w:type="spellStart"/>
            <w:r>
              <w:rPr>
                <w:rFonts w:asciiTheme="minorHAnsi" w:hAnsiTheme="minorHAnsi"/>
                <w:color w:val="000000" w:themeColor="text1"/>
              </w:rPr>
              <w:t>avoir</w:t>
            </w:r>
            <w:proofErr w:type="spellEnd"/>
            <w:r>
              <w:rPr>
                <w:rFonts w:asciiTheme="minorHAnsi" w:hAnsiTheme="minorHAnsi"/>
                <w:color w:val="000000" w:themeColor="text1"/>
              </w:rPr>
              <w:t xml:space="preserve"> plus de monde </w:t>
            </w:r>
            <w:proofErr w:type="spellStart"/>
            <w:r>
              <w:rPr>
                <w:rFonts w:asciiTheme="minorHAnsi" w:hAnsiTheme="minorHAnsi"/>
                <w:color w:val="000000" w:themeColor="text1"/>
              </w:rPr>
              <w:t>autour</w:t>
            </w:r>
            <w:proofErr w:type="spellEnd"/>
            <w:r>
              <w:rPr>
                <w:rFonts w:asciiTheme="minorHAnsi" w:hAnsiTheme="minorHAnsi"/>
                <w:color w:val="000000" w:themeColor="text1"/>
              </w:rPr>
              <w:t xml:space="preserve"> de </w:t>
            </w:r>
            <w:proofErr w:type="spellStart"/>
            <w:r>
              <w:rPr>
                <w:rFonts w:asciiTheme="minorHAnsi" w:hAnsiTheme="minorHAnsi"/>
                <w:color w:val="000000" w:themeColor="text1"/>
              </w:rPr>
              <w:t>moi</w:t>
            </w:r>
            <w:proofErr w:type="spellEnd"/>
          </w:p>
        </w:tc>
        <w:tc>
          <w:tcPr>
            <w:tcW w:w="4395" w:type="dxa"/>
            <w:hideMark/>
          </w:tcPr>
          <w:p w14:paraId="3FC79B61"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Mi </w:t>
            </w:r>
            <w:proofErr w:type="spellStart"/>
            <w:r>
              <w:rPr>
                <w:rFonts w:asciiTheme="minorHAnsi" w:hAnsiTheme="minorHAnsi"/>
                <w:color w:val="000000" w:themeColor="text1"/>
                <w:lang w:val="en-US"/>
              </w:rPr>
              <w:t>manca</w:t>
            </w:r>
            <w:proofErr w:type="spellEnd"/>
            <w:r>
              <w:rPr>
                <w:rFonts w:asciiTheme="minorHAnsi" w:hAnsiTheme="minorHAnsi"/>
                <w:color w:val="000000" w:themeColor="text1"/>
                <w:lang w:val="en-US"/>
              </w:rPr>
              <w:t xml:space="preserve"> la </w:t>
            </w:r>
            <w:proofErr w:type="spellStart"/>
            <w:r>
              <w:rPr>
                <w:rFonts w:asciiTheme="minorHAnsi" w:hAnsiTheme="minorHAnsi"/>
                <w:color w:val="000000" w:themeColor="text1"/>
                <w:lang w:val="en-US"/>
              </w:rPr>
              <w:t>presenza</w:t>
            </w:r>
            <w:proofErr w:type="spellEnd"/>
            <w:r>
              <w:rPr>
                <w:rFonts w:asciiTheme="minorHAnsi" w:hAnsiTheme="minorHAnsi"/>
                <w:color w:val="000000" w:themeColor="text1"/>
                <w:lang w:val="en-US"/>
              </w:rPr>
              <w:t xml:space="preserve"> di </w:t>
            </w:r>
            <w:proofErr w:type="spellStart"/>
            <w:r>
              <w:rPr>
                <w:rFonts w:asciiTheme="minorHAnsi" w:hAnsiTheme="minorHAnsi"/>
                <w:color w:val="000000" w:themeColor="text1"/>
                <w:lang w:val="en-US"/>
              </w:rPr>
              <w:t>altre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persone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intorno</w:t>
            </w:r>
            <w:proofErr w:type="spellEnd"/>
            <w:r>
              <w:rPr>
                <w:rFonts w:asciiTheme="minorHAnsi" w:hAnsiTheme="minorHAnsi"/>
                <w:color w:val="000000" w:themeColor="text1"/>
                <w:lang w:val="en-US"/>
              </w:rPr>
              <w:t xml:space="preserve"> a me</w:t>
            </w:r>
          </w:p>
        </w:tc>
      </w:tr>
      <w:tr w:rsidR="00D400C7" w14:paraId="6255DD6E" w14:textId="77777777" w:rsidTr="007A7091">
        <w:trPr>
          <w:tblCellSpacing w:w="0" w:type="dxa"/>
        </w:trPr>
        <w:tc>
          <w:tcPr>
            <w:tcW w:w="334" w:type="dxa"/>
            <w:tcMar>
              <w:top w:w="15" w:type="dxa"/>
              <w:left w:w="15" w:type="dxa"/>
              <w:bottom w:w="15" w:type="dxa"/>
              <w:right w:w="15" w:type="dxa"/>
            </w:tcMar>
            <w:hideMark/>
          </w:tcPr>
          <w:p w14:paraId="1A91BE4D"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10</w:t>
            </w:r>
          </w:p>
        </w:tc>
        <w:tc>
          <w:tcPr>
            <w:tcW w:w="4202" w:type="dxa"/>
            <w:hideMark/>
          </w:tcPr>
          <w:p w14:paraId="643E616B"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J’ai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souvent</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l’impression</w:t>
            </w:r>
            <w:proofErr w:type="spellEnd"/>
            <w:r>
              <w:rPr>
                <w:rFonts w:asciiTheme="minorHAnsi" w:hAnsiTheme="minorHAnsi"/>
                <w:color w:val="000000" w:themeColor="text1"/>
                <w:lang w:val="en-US"/>
              </w:rPr>
              <w:t xml:space="preserve"> d’être </w:t>
            </w:r>
            <w:proofErr w:type="spellStart"/>
            <w:r>
              <w:rPr>
                <w:rFonts w:asciiTheme="minorHAnsi" w:hAnsiTheme="minorHAnsi"/>
                <w:color w:val="000000" w:themeColor="text1"/>
                <w:lang w:val="en-US"/>
              </w:rPr>
              <w:t>tenu</w:t>
            </w:r>
            <w:proofErr w:type="spellEnd"/>
            <w:r>
              <w:rPr>
                <w:rFonts w:asciiTheme="minorHAnsi" w:hAnsiTheme="minorHAnsi"/>
                <w:color w:val="000000" w:themeColor="text1"/>
                <w:lang w:val="en-US"/>
              </w:rPr>
              <w:t xml:space="preserve">(e) à </w:t>
            </w:r>
            <w:proofErr w:type="spellStart"/>
            <w:r>
              <w:rPr>
                <w:rFonts w:asciiTheme="minorHAnsi" w:hAnsiTheme="minorHAnsi"/>
                <w:color w:val="000000" w:themeColor="text1"/>
                <w:lang w:val="en-US"/>
              </w:rPr>
              <w:t>l’écart</w:t>
            </w:r>
            <w:proofErr w:type="spellEnd"/>
          </w:p>
        </w:tc>
        <w:tc>
          <w:tcPr>
            <w:tcW w:w="4395" w:type="dxa"/>
            <w:hideMark/>
          </w:tcPr>
          <w:p w14:paraId="482C30B8"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Spesso</w:t>
            </w:r>
            <w:proofErr w:type="spellEnd"/>
            <w:r>
              <w:rPr>
                <w:rFonts w:asciiTheme="minorHAnsi" w:hAnsiTheme="minorHAnsi"/>
                <w:color w:val="000000" w:themeColor="text1"/>
                <w:lang w:val="en-US"/>
              </w:rPr>
              <w:t xml:space="preserve"> mi </w:t>
            </w:r>
            <w:proofErr w:type="spellStart"/>
            <w:r>
              <w:rPr>
                <w:rFonts w:asciiTheme="minorHAnsi" w:hAnsiTheme="minorHAnsi"/>
                <w:color w:val="000000" w:themeColor="text1"/>
                <w:lang w:val="en-US"/>
              </w:rPr>
              <w:t>sento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abbandonato</w:t>
            </w:r>
            <w:proofErr w:type="spellEnd"/>
          </w:p>
        </w:tc>
      </w:tr>
      <w:tr w:rsidR="00D400C7" w14:paraId="0BE04C43" w14:textId="77777777" w:rsidTr="007A7091">
        <w:trPr>
          <w:tblCellSpacing w:w="0" w:type="dxa"/>
        </w:trPr>
        <w:tc>
          <w:tcPr>
            <w:tcW w:w="334" w:type="dxa"/>
            <w:tcMar>
              <w:top w:w="15" w:type="dxa"/>
              <w:left w:w="15" w:type="dxa"/>
              <w:bottom w:w="15" w:type="dxa"/>
              <w:right w:w="15" w:type="dxa"/>
            </w:tcMar>
            <w:hideMark/>
          </w:tcPr>
          <w:p w14:paraId="131CB5F5"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11</w:t>
            </w:r>
          </w:p>
        </w:tc>
        <w:tc>
          <w:tcPr>
            <w:tcW w:w="4202" w:type="dxa"/>
            <w:hideMark/>
          </w:tcPr>
          <w:p w14:paraId="4F7D282F" w14:textId="77777777" w:rsidR="00D400C7" w:rsidRDefault="00000000">
            <w:pPr>
              <w:rPr>
                <w:rFonts w:asciiTheme="minorHAnsi" w:hAnsiTheme="minorHAnsi"/>
                <w:color w:val="000000" w:themeColor="text1"/>
              </w:rPr>
            </w:pPr>
            <w:r>
              <w:rPr>
                <w:rFonts w:asciiTheme="minorHAnsi" w:hAnsiTheme="minorHAnsi"/>
                <w:color w:val="000000" w:themeColor="text1"/>
              </w:rPr>
              <w:t xml:space="preserve">En </w:t>
            </w:r>
            <w:proofErr w:type="spellStart"/>
            <w:r>
              <w:rPr>
                <w:rFonts w:asciiTheme="minorHAnsi" w:hAnsiTheme="minorHAnsi"/>
                <w:color w:val="000000" w:themeColor="text1"/>
              </w:rPr>
              <w:t>cas</w:t>
            </w:r>
            <w:proofErr w:type="spellEnd"/>
            <w:r>
              <w:rPr>
                <w:rFonts w:asciiTheme="minorHAnsi" w:hAnsiTheme="minorHAnsi"/>
                <w:color w:val="000000" w:themeColor="text1"/>
              </w:rPr>
              <w:t xml:space="preserve"> de </w:t>
            </w:r>
            <w:proofErr w:type="spellStart"/>
            <w:r>
              <w:rPr>
                <w:rFonts w:asciiTheme="minorHAnsi" w:hAnsiTheme="minorHAnsi"/>
                <w:color w:val="000000" w:themeColor="text1"/>
              </w:rPr>
              <w:t>besoin</w:t>
            </w:r>
            <w:proofErr w:type="spellEnd"/>
            <w:r>
              <w:rPr>
                <w:rFonts w:asciiTheme="minorHAnsi" w:hAnsiTheme="minorHAnsi"/>
                <w:color w:val="000000" w:themeColor="text1"/>
              </w:rPr>
              <w:t xml:space="preserve">, je </w:t>
            </w:r>
            <w:proofErr w:type="spellStart"/>
            <w:r>
              <w:rPr>
                <w:rFonts w:asciiTheme="minorHAnsi" w:hAnsiTheme="minorHAnsi"/>
                <w:color w:val="000000" w:themeColor="text1"/>
              </w:rPr>
              <w:t>peux</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toujours</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compter</w:t>
            </w:r>
            <w:proofErr w:type="spellEnd"/>
            <w:r>
              <w:rPr>
                <w:rFonts w:asciiTheme="minorHAnsi" w:hAnsiTheme="minorHAnsi"/>
                <w:color w:val="000000" w:themeColor="text1"/>
              </w:rPr>
              <w:t xml:space="preserve"> sur </w:t>
            </w:r>
            <w:proofErr w:type="spellStart"/>
            <w:r>
              <w:rPr>
                <w:rFonts w:asciiTheme="minorHAnsi" w:hAnsiTheme="minorHAnsi"/>
                <w:color w:val="000000" w:themeColor="text1"/>
              </w:rPr>
              <w:t>mes</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amis</w:t>
            </w:r>
            <w:proofErr w:type="spellEnd"/>
          </w:p>
        </w:tc>
        <w:tc>
          <w:tcPr>
            <w:tcW w:w="4395" w:type="dxa"/>
            <w:hideMark/>
          </w:tcPr>
          <w:p w14:paraId="0F7B650D"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Posso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andare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dai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miei</w:t>
            </w:r>
            <w:proofErr w:type="spellEnd"/>
            <w:r>
              <w:rPr>
                <w:rFonts w:asciiTheme="minorHAnsi" w:hAnsiTheme="minorHAnsi"/>
                <w:color w:val="000000" w:themeColor="text1"/>
                <w:lang w:val="en-US"/>
              </w:rPr>
              <w:t xml:space="preserve"> amici </w:t>
            </w:r>
            <w:proofErr w:type="spellStart"/>
            <w:r>
              <w:rPr>
                <w:rFonts w:asciiTheme="minorHAnsi" w:hAnsiTheme="minorHAnsi"/>
                <w:color w:val="000000" w:themeColor="text1"/>
                <w:lang w:val="en-US"/>
              </w:rPr>
              <w:t>ogni</w:t>
            </w:r>
            <w:proofErr w:type="spellEnd"/>
            <w:r>
              <w:rPr>
                <w:rFonts w:asciiTheme="minorHAnsi" w:hAnsiTheme="minorHAnsi"/>
                <w:color w:val="000000" w:themeColor="text1"/>
                <w:lang w:val="en-US"/>
              </w:rPr>
              <w:t xml:space="preserve"> volta </w:t>
            </w:r>
            <w:proofErr w:type="spellStart"/>
            <w:r>
              <w:rPr>
                <w:rFonts w:asciiTheme="minorHAnsi" w:hAnsiTheme="minorHAnsi"/>
                <w:color w:val="000000" w:themeColor="text1"/>
                <w:lang w:val="en-US"/>
              </w:rPr>
              <w:t>che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voglio</w:t>
            </w:r>
            <w:proofErr w:type="spellEnd"/>
          </w:p>
        </w:tc>
      </w:tr>
    </w:tbl>
    <w:p w14:paraId="36DA6415" w14:textId="77777777" w:rsidR="00D400C7" w:rsidRDefault="00D400C7">
      <w:pPr>
        <w:rPr>
          <w:rFonts w:asciiTheme="minorHAnsi" w:hAnsiTheme="minorHAnsi"/>
          <w:color w:val="000000" w:themeColor="text1"/>
          <w:lang w:val="en-US"/>
        </w:rPr>
      </w:pPr>
    </w:p>
    <w:tbl>
      <w:tblPr>
        <w:tblW w:w="8946" w:type="dxa"/>
        <w:tblCellSpacing w:w="0" w:type="dxa"/>
        <w:tblInd w:w="-15" w:type="dxa"/>
        <w:tblCellMar>
          <w:left w:w="0" w:type="dxa"/>
          <w:right w:w="0" w:type="dxa"/>
        </w:tblCellMar>
        <w:tblLook w:val="04A0" w:firstRow="1" w:lastRow="0" w:firstColumn="1" w:lastColumn="0" w:noHBand="0" w:noVBand="1"/>
      </w:tblPr>
      <w:tblGrid>
        <w:gridCol w:w="334"/>
        <w:gridCol w:w="4217"/>
        <w:gridCol w:w="4395"/>
      </w:tblGrid>
      <w:tr w:rsidR="00D400C7" w14:paraId="0973BAA0" w14:textId="77777777" w:rsidTr="007A7091">
        <w:trPr>
          <w:tblCellSpacing w:w="0" w:type="dxa"/>
        </w:trPr>
        <w:tc>
          <w:tcPr>
            <w:tcW w:w="334" w:type="dxa"/>
            <w:tcMar>
              <w:top w:w="15" w:type="dxa"/>
              <w:left w:w="15" w:type="dxa"/>
              <w:bottom w:w="15" w:type="dxa"/>
              <w:right w:w="15" w:type="dxa"/>
            </w:tcMar>
            <w:hideMark/>
          </w:tcPr>
          <w:p w14:paraId="733E46E1" w14:textId="77777777" w:rsidR="00D400C7" w:rsidRDefault="00D400C7">
            <w:pPr>
              <w:rPr>
                <w:rFonts w:asciiTheme="minorHAnsi" w:hAnsiTheme="minorHAnsi"/>
                <w:color w:val="000000" w:themeColor="text1"/>
                <w:lang w:val="en-US"/>
              </w:rPr>
            </w:pPr>
          </w:p>
        </w:tc>
        <w:tc>
          <w:tcPr>
            <w:tcW w:w="4217" w:type="dxa"/>
            <w:hideMark/>
          </w:tcPr>
          <w:p w14:paraId="373209FE" w14:textId="77777777" w:rsidR="00D400C7" w:rsidRDefault="00000000" w:rsidP="007A7091">
            <w:pPr>
              <w:pStyle w:val="NormalWeb"/>
              <w:keepNext/>
              <w:rPr>
                <w:rFonts w:asciiTheme="minorHAnsi" w:hAnsiTheme="minorHAnsi"/>
                <w:color w:val="000000" w:themeColor="text1"/>
                <w:lang w:val="en-US"/>
              </w:rPr>
            </w:pPr>
            <w:r>
              <w:rPr>
                <w:rFonts w:asciiTheme="minorHAnsi" w:hAnsiTheme="minorHAnsi"/>
                <w:color w:val="000000" w:themeColor="text1"/>
                <w:lang w:val="en-US"/>
              </w:rPr>
              <w:t>German</w:t>
            </w:r>
          </w:p>
        </w:tc>
        <w:tc>
          <w:tcPr>
            <w:tcW w:w="4395" w:type="dxa"/>
            <w:hideMark/>
          </w:tcPr>
          <w:p w14:paraId="15B6309D" w14:textId="77777777" w:rsidR="00D400C7" w:rsidRDefault="00000000" w:rsidP="007A7091">
            <w:pPr>
              <w:pStyle w:val="NormalWeb"/>
              <w:keepNext/>
              <w:rPr>
                <w:rFonts w:asciiTheme="minorHAnsi" w:hAnsiTheme="minorHAnsi"/>
                <w:color w:val="000000" w:themeColor="text1"/>
                <w:lang w:val="en-US"/>
              </w:rPr>
            </w:pPr>
            <w:r>
              <w:rPr>
                <w:rFonts w:asciiTheme="minorHAnsi" w:hAnsiTheme="minorHAnsi"/>
                <w:color w:val="000000" w:themeColor="text1"/>
                <w:lang w:val="en-US"/>
              </w:rPr>
              <w:t xml:space="preserve">Polish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&lt;EndNote&gt;&lt;Cite&gt;&lt;Author&gt;Grygiel&lt;/Author&gt;&lt;Year&gt;2013&lt;/Year&gt;&lt;RecNum&gt;7368&lt;/RecNum&gt;&lt;DisplayText&gt;(Grygiel et al., 2013)&lt;/DisplayText&gt;&lt;record&gt;&lt;rec-number&gt;7368&lt;/rec-number&gt;&lt;foreign-keys&gt;&lt;key app="EN" db-id="tpx9f0rf1vwwsaefwrp5z2toxs5azvzv502p" timestamp="1479983628"&gt;7368&lt;/key&gt;&lt;/foreign-keys&gt;&lt;ref-type name="Journal Article"&gt;17&lt;/ref-type&gt;&lt;contributors&gt;&lt;authors&gt;&lt;author&gt;Grygiel, P.&lt;/author&gt;&lt;author&gt;Humenny, G&lt;/author&gt;&lt;author&gt;Rebisz, S.&lt;/author&gt;&lt;author&gt;Switaj, P.&lt;/author&gt;&lt;author&gt;Sikorska-Grygiel, J.&lt;/author&gt;&lt;/authors&gt;&lt;/contributors&gt;&lt;titles&gt;&lt;title&gt;Validating the Polish adaptation of the 11-item De Jong Gierveld Loneliness Scale&lt;/title&gt;&lt;secondary-title&gt;European Journal of Psychological Assessment&lt;/secondary-title&gt;&lt;/titles&gt;&lt;periodical&gt;&lt;full-title&gt;European Journal of Psychological Assessment&lt;/full-title&gt;&lt;/periodical&gt;&lt;pages&gt;129-139&lt;/pages&gt;&lt;volume&gt;29&lt;/volume&gt;&lt;keywords&gt;&lt;keyword&gt;loneliness&lt;/keyword&gt;&lt;keyword&gt;Translation&lt;/keyword&gt;&lt;keyword&gt;cross cultural&lt;/keyword&gt;&lt;keyword&gt;UCLA&lt;/keyword&gt;&lt;keyword&gt;depression&lt;/keyword&gt;&lt;/keywords&gt;&lt;dates&gt;&lt;year&gt;2013&lt;/year&gt;&lt;/dates&gt;&lt;label&gt;7798&lt;/label&gt;&lt;urls&gt;&lt;/urls&gt;&lt;electronic-resource-num&gt;10.1027/1015-5759/a000130&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(Grygiel et al., 2013)</w:t>
            </w:r>
            <w:r>
              <w:rPr>
                <w:rFonts w:asciiTheme="minorHAnsi" w:hAnsiTheme="minorHAnsi"/>
                <w:color w:val="000000" w:themeColor="text1"/>
                <w:lang w:val="en-US"/>
              </w:rPr>
              <w:fldChar w:fldCharType="end"/>
            </w:r>
          </w:p>
        </w:tc>
      </w:tr>
      <w:tr w:rsidR="00D400C7" w14:paraId="4C5218FB" w14:textId="77777777" w:rsidTr="007A7091">
        <w:trPr>
          <w:tblCellSpacing w:w="0" w:type="dxa"/>
        </w:trPr>
        <w:tc>
          <w:tcPr>
            <w:tcW w:w="334" w:type="dxa"/>
            <w:tcMar>
              <w:top w:w="15" w:type="dxa"/>
              <w:left w:w="15" w:type="dxa"/>
              <w:bottom w:w="15" w:type="dxa"/>
              <w:right w:w="15" w:type="dxa"/>
            </w:tcMar>
            <w:hideMark/>
          </w:tcPr>
          <w:p w14:paraId="37CB3975"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 </w:t>
            </w:r>
          </w:p>
        </w:tc>
        <w:tc>
          <w:tcPr>
            <w:tcW w:w="4217" w:type="dxa"/>
            <w:hideMark/>
          </w:tcPr>
          <w:p w14:paraId="0A68133A" w14:textId="77777777" w:rsidR="00D400C7" w:rsidRDefault="00D400C7" w:rsidP="007A7091">
            <w:pPr>
              <w:keepNext/>
              <w:rPr>
                <w:rFonts w:asciiTheme="minorHAnsi" w:hAnsiTheme="minorHAnsi"/>
                <w:color w:val="000000" w:themeColor="text1"/>
                <w:lang w:val="en-US"/>
              </w:rPr>
            </w:pPr>
          </w:p>
        </w:tc>
        <w:tc>
          <w:tcPr>
            <w:tcW w:w="4395" w:type="dxa"/>
            <w:hideMark/>
          </w:tcPr>
          <w:p w14:paraId="55B643C1" w14:textId="77777777" w:rsidR="00D400C7" w:rsidRDefault="00D400C7" w:rsidP="007A7091">
            <w:pPr>
              <w:keepNext/>
              <w:rPr>
                <w:sz w:val="20"/>
                <w:szCs w:val="20"/>
              </w:rPr>
            </w:pPr>
          </w:p>
        </w:tc>
      </w:tr>
      <w:tr w:rsidR="00D400C7" w14:paraId="1237876C" w14:textId="77777777" w:rsidTr="007A7091">
        <w:trPr>
          <w:tblCellSpacing w:w="0" w:type="dxa"/>
        </w:trPr>
        <w:tc>
          <w:tcPr>
            <w:tcW w:w="334" w:type="dxa"/>
            <w:tcMar>
              <w:top w:w="15" w:type="dxa"/>
              <w:left w:w="15" w:type="dxa"/>
              <w:bottom w:w="15" w:type="dxa"/>
              <w:right w:w="15" w:type="dxa"/>
            </w:tcMar>
            <w:hideMark/>
          </w:tcPr>
          <w:p w14:paraId="0495352C"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w:t>
            </w:r>
          </w:p>
        </w:tc>
        <w:tc>
          <w:tcPr>
            <w:tcW w:w="4217" w:type="dxa"/>
            <w:hideMark/>
          </w:tcPr>
          <w:p w14:paraId="6B25803F" w14:textId="77777777" w:rsidR="00D400C7" w:rsidRDefault="00000000" w:rsidP="007A7091">
            <w:pPr>
              <w:pStyle w:val="NormalWeb"/>
              <w:keepNext/>
              <w:rPr>
                <w:rFonts w:asciiTheme="minorHAnsi" w:hAnsiTheme="minorHAnsi"/>
                <w:color w:val="000000" w:themeColor="text1"/>
                <w:lang w:val="de-DE"/>
              </w:rPr>
            </w:pPr>
            <w:r>
              <w:rPr>
                <w:rFonts w:asciiTheme="minorHAnsi" w:hAnsiTheme="minorHAnsi"/>
                <w:color w:val="000000" w:themeColor="text1"/>
                <w:lang w:val="de-DE"/>
              </w:rPr>
              <w:t>Es gibt immer jemanden in meiner Umgebung, mit dem ich die alltäglichen Probleme besprechen kann</w:t>
            </w:r>
          </w:p>
        </w:tc>
        <w:tc>
          <w:tcPr>
            <w:tcW w:w="4395" w:type="dxa"/>
            <w:hideMark/>
          </w:tcPr>
          <w:p w14:paraId="18B5D19F" w14:textId="77777777" w:rsidR="00D400C7" w:rsidRDefault="00000000" w:rsidP="007A7091">
            <w:pPr>
              <w:pStyle w:val="NormalWeb"/>
              <w:keepNext/>
              <w:rPr>
                <w:rFonts w:asciiTheme="minorHAnsi" w:hAnsiTheme="minorHAnsi"/>
                <w:color w:val="000000" w:themeColor="text1"/>
                <w:lang w:val="de-DE"/>
              </w:rPr>
            </w:pPr>
            <w:proofErr w:type="spellStart"/>
            <w:r>
              <w:rPr>
                <w:rFonts w:asciiTheme="minorHAnsi" w:hAnsiTheme="minorHAnsi"/>
                <w:color w:val="000000" w:themeColor="text1"/>
                <w:lang w:val="de-DE"/>
              </w:rPr>
              <w:t>Zawsze</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jest</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ktoś</w:t>
            </w:r>
            <w:proofErr w:type="spellEnd"/>
            <w:r>
              <w:rPr>
                <w:rFonts w:asciiTheme="minorHAnsi" w:hAnsiTheme="minorHAnsi"/>
                <w:color w:val="000000" w:themeColor="text1"/>
                <w:lang w:val="de-DE"/>
              </w:rPr>
              <w:t xml:space="preserve"> z </w:t>
            </w:r>
            <w:proofErr w:type="spellStart"/>
            <w:r>
              <w:rPr>
                <w:rFonts w:asciiTheme="minorHAnsi" w:hAnsiTheme="minorHAnsi"/>
                <w:color w:val="000000" w:themeColor="text1"/>
                <w:lang w:val="de-DE"/>
              </w:rPr>
              <w:t>kim</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mogę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porozmawiać</w:t>
            </w:r>
            <w:proofErr w:type="spellEnd"/>
            <w:r>
              <w:rPr>
                <w:rFonts w:asciiTheme="minorHAnsi" w:hAnsiTheme="minorHAnsi"/>
                <w:color w:val="000000" w:themeColor="text1"/>
                <w:lang w:val="de-DE"/>
              </w:rPr>
              <w:t xml:space="preserve"> o </w:t>
            </w:r>
            <w:proofErr w:type="spellStart"/>
            <w:r>
              <w:rPr>
                <w:rFonts w:asciiTheme="minorHAnsi" w:hAnsiTheme="minorHAnsi"/>
                <w:color w:val="000000" w:themeColor="text1"/>
                <w:lang w:val="de-DE"/>
              </w:rPr>
              <w:t>codziennych</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problemach</w:t>
            </w:r>
            <w:proofErr w:type="spellEnd"/>
          </w:p>
        </w:tc>
      </w:tr>
      <w:tr w:rsidR="00D400C7" w14:paraId="4E58FDD5" w14:textId="77777777" w:rsidTr="007A7091">
        <w:trPr>
          <w:tblCellSpacing w:w="0" w:type="dxa"/>
        </w:trPr>
        <w:tc>
          <w:tcPr>
            <w:tcW w:w="334" w:type="dxa"/>
            <w:tcMar>
              <w:top w:w="15" w:type="dxa"/>
              <w:left w:w="15" w:type="dxa"/>
              <w:bottom w:w="15" w:type="dxa"/>
              <w:right w:w="15" w:type="dxa"/>
            </w:tcMar>
            <w:hideMark/>
          </w:tcPr>
          <w:p w14:paraId="7752F8B9"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2</w:t>
            </w:r>
          </w:p>
        </w:tc>
        <w:tc>
          <w:tcPr>
            <w:tcW w:w="4217" w:type="dxa"/>
            <w:hideMark/>
          </w:tcPr>
          <w:p w14:paraId="451CBDC7" w14:textId="77777777" w:rsidR="00D400C7" w:rsidRDefault="00000000" w:rsidP="007A7091">
            <w:pPr>
              <w:pStyle w:val="NormalWeb"/>
              <w:keepNext/>
              <w:rPr>
                <w:rFonts w:asciiTheme="minorHAnsi" w:hAnsiTheme="minorHAnsi"/>
                <w:color w:val="000000" w:themeColor="text1"/>
                <w:lang w:val="de-DE"/>
              </w:rPr>
            </w:pPr>
            <w:r>
              <w:rPr>
                <w:rFonts w:asciiTheme="minorHAnsi" w:hAnsiTheme="minorHAnsi"/>
                <w:color w:val="000000" w:themeColor="text1"/>
                <w:lang w:val="de-DE"/>
              </w:rPr>
              <w:t>Mir fehlt eine richtig gute Freundin / ein richtig guter Freund</w:t>
            </w:r>
          </w:p>
        </w:tc>
        <w:tc>
          <w:tcPr>
            <w:tcW w:w="4395" w:type="dxa"/>
            <w:hideMark/>
          </w:tcPr>
          <w:p w14:paraId="7AA95CC5" w14:textId="77777777" w:rsidR="00D400C7" w:rsidRDefault="00000000" w:rsidP="007A7091">
            <w:pPr>
              <w:pStyle w:val="NormalWeb"/>
              <w:keepNext/>
              <w:rPr>
                <w:rFonts w:asciiTheme="minorHAnsi" w:hAnsiTheme="minorHAnsi"/>
                <w:color w:val="000000" w:themeColor="text1"/>
                <w:lang w:val="de-DE"/>
              </w:rPr>
            </w:pPr>
            <w:proofErr w:type="spellStart"/>
            <w:r>
              <w:rPr>
                <w:rFonts w:asciiTheme="minorHAnsi" w:hAnsiTheme="minorHAnsi"/>
                <w:color w:val="000000" w:themeColor="text1"/>
                <w:lang w:val="de-DE"/>
              </w:rPr>
              <w:t>Brak</w:t>
            </w:r>
            <w:proofErr w:type="spellEnd"/>
            <w:r>
              <w:rPr>
                <w:rFonts w:asciiTheme="minorHAnsi" w:hAnsiTheme="minorHAnsi"/>
                <w:color w:val="000000" w:themeColor="text1"/>
                <w:lang w:val="de-DE"/>
              </w:rPr>
              <w:t xml:space="preserve"> mi </w:t>
            </w:r>
            <w:proofErr w:type="spellStart"/>
            <w:r>
              <w:rPr>
                <w:rFonts w:asciiTheme="minorHAnsi" w:hAnsiTheme="minorHAnsi"/>
                <w:color w:val="000000" w:themeColor="text1"/>
                <w:lang w:val="de-DE"/>
              </w:rPr>
              <w:t>naprawdę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bliskiego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przyjaciela</w:t>
            </w:r>
            <w:proofErr w:type="spellEnd"/>
          </w:p>
        </w:tc>
      </w:tr>
      <w:tr w:rsidR="00D400C7" w14:paraId="1E7F65F1" w14:textId="77777777" w:rsidTr="007A7091">
        <w:trPr>
          <w:tblCellSpacing w:w="0" w:type="dxa"/>
        </w:trPr>
        <w:tc>
          <w:tcPr>
            <w:tcW w:w="334" w:type="dxa"/>
            <w:tcMar>
              <w:top w:w="15" w:type="dxa"/>
              <w:left w:w="15" w:type="dxa"/>
              <w:bottom w:w="15" w:type="dxa"/>
              <w:right w:w="15" w:type="dxa"/>
            </w:tcMar>
            <w:hideMark/>
          </w:tcPr>
          <w:p w14:paraId="470EAF6B"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3</w:t>
            </w:r>
          </w:p>
        </w:tc>
        <w:tc>
          <w:tcPr>
            <w:tcW w:w="4217" w:type="dxa"/>
            <w:hideMark/>
          </w:tcPr>
          <w:p w14:paraId="196C69F3" w14:textId="77777777" w:rsidR="00D400C7" w:rsidRDefault="00000000" w:rsidP="007A7091">
            <w:pPr>
              <w:pStyle w:val="NormalWeb"/>
              <w:keepNext/>
              <w:rPr>
                <w:rFonts w:asciiTheme="minorHAnsi" w:hAnsiTheme="minorHAnsi"/>
                <w:color w:val="000000" w:themeColor="text1"/>
                <w:lang w:val="de-DE"/>
              </w:rPr>
            </w:pPr>
            <w:r>
              <w:rPr>
                <w:rFonts w:asciiTheme="minorHAnsi" w:hAnsiTheme="minorHAnsi"/>
                <w:color w:val="000000" w:themeColor="text1"/>
                <w:lang w:val="de-DE"/>
              </w:rPr>
              <w:t>Ich fühle eine allgemeine Leere</w:t>
            </w:r>
          </w:p>
        </w:tc>
        <w:tc>
          <w:tcPr>
            <w:tcW w:w="4395" w:type="dxa"/>
            <w:hideMark/>
          </w:tcPr>
          <w:p w14:paraId="6F294D17" w14:textId="77777777" w:rsidR="00D400C7" w:rsidRDefault="00000000" w:rsidP="007A7091">
            <w:pPr>
              <w:pStyle w:val="NormalWeb"/>
              <w:keepNext/>
              <w:rPr>
                <w:rFonts w:asciiTheme="minorHAnsi" w:hAnsiTheme="minorHAnsi"/>
                <w:color w:val="000000" w:themeColor="text1"/>
                <w:lang w:val="en-US"/>
              </w:rPr>
            </w:pPr>
            <w:proofErr w:type="spellStart"/>
            <w:r>
              <w:rPr>
                <w:rFonts w:asciiTheme="minorHAnsi" w:hAnsiTheme="minorHAnsi"/>
                <w:color w:val="000000" w:themeColor="text1"/>
                <w:lang w:val="en-US"/>
              </w:rPr>
              <w:t>Doświadczam</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ogólnej</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pustki</w:t>
            </w:r>
            <w:proofErr w:type="spellEnd"/>
          </w:p>
        </w:tc>
      </w:tr>
      <w:tr w:rsidR="00D400C7" w14:paraId="7AE28EC4" w14:textId="77777777" w:rsidTr="007A7091">
        <w:trPr>
          <w:tblCellSpacing w:w="0" w:type="dxa"/>
        </w:trPr>
        <w:tc>
          <w:tcPr>
            <w:tcW w:w="334" w:type="dxa"/>
            <w:tcMar>
              <w:top w:w="15" w:type="dxa"/>
              <w:left w:w="15" w:type="dxa"/>
              <w:bottom w:w="15" w:type="dxa"/>
              <w:right w:w="15" w:type="dxa"/>
            </w:tcMar>
            <w:hideMark/>
          </w:tcPr>
          <w:p w14:paraId="18768853"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4</w:t>
            </w:r>
          </w:p>
        </w:tc>
        <w:tc>
          <w:tcPr>
            <w:tcW w:w="4217" w:type="dxa"/>
            <w:hideMark/>
          </w:tcPr>
          <w:p w14:paraId="16588D5B" w14:textId="77777777" w:rsidR="00D400C7" w:rsidRDefault="00000000" w:rsidP="007A7091">
            <w:pPr>
              <w:pStyle w:val="NormalWeb"/>
              <w:keepNext/>
              <w:rPr>
                <w:rFonts w:asciiTheme="minorHAnsi" w:hAnsiTheme="minorHAnsi"/>
                <w:color w:val="000000" w:themeColor="text1"/>
                <w:lang w:val="de-DE"/>
              </w:rPr>
            </w:pPr>
            <w:r>
              <w:rPr>
                <w:rFonts w:asciiTheme="minorHAnsi" w:hAnsiTheme="minorHAnsi"/>
                <w:color w:val="000000" w:themeColor="text1"/>
                <w:lang w:val="de-DE"/>
              </w:rPr>
              <w:t>Es gibt genug Menschen, auf die ich mich bei Problemen stützen kann</w:t>
            </w:r>
          </w:p>
        </w:tc>
        <w:tc>
          <w:tcPr>
            <w:tcW w:w="4395" w:type="dxa"/>
            <w:hideMark/>
          </w:tcPr>
          <w:p w14:paraId="5E338E2F" w14:textId="77777777" w:rsidR="00D400C7" w:rsidRDefault="00000000" w:rsidP="007A7091">
            <w:pPr>
              <w:pStyle w:val="NormalWeb"/>
              <w:keepNext/>
              <w:rPr>
                <w:rFonts w:asciiTheme="minorHAnsi" w:hAnsiTheme="minorHAnsi"/>
                <w:color w:val="000000" w:themeColor="text1"/>
                <w:lang w:val="de-DE"/>
              </w:rPr>
            </w:pPr>
            <w:proofErr w:type="spellStart"/>
            <w:r>
              <w:rPr>
                <w:rFonts w:asciiTheme="minorHAnsi" w:hAnsiTheme="minorHAnsi"/>
                <w:color w:val="000000" w:themeColor="text1"/>
                <w:lang w:val="de-DE"/>
              </w:rPr>
              <w:t>Jest</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wiele</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osób</w:t>
            </w:r>
            <w:proofErr w:type="spellEnd"/>
            <w:r>
              <w:rPr>
                <w:rFonts w:asciiTheme="minorHAnsi" w:hAnsiTheme="minorHAnsi"/>
                <w:color w:val="000000" w:themeColor="text1"/>
                <w:lang w:val="de-DE"/>
              </w:rPr>
              <w:t xml:space="preserve">, na </w:t>
            </w:r>
            <w:proofErr w:type="spellStart"/>
            <w:r>
              <w:rPr>
                <w:rFonts w:asciiTheme="minorHAnsi" w:hAnsiTheme="minorHAnsi"/>
                <w:color w:val="000000" w:themeColor="text1"/>
                <w:lang w:val="de-DE"/>
              </w:rPr>
              <w:t>których</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mogę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polegać</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gdy</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mam</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problemy</w:t>
            </w:r>
            <w:proofErr w:type="spellEnd"/>
          </w:p>
        </w:tc>
      </w:tr>
      <w:tr w:rsidR="00D400C7" w14:paraId="1FB42890" w14:textId="77777777" w:rsidTr="007A7091">
        <w:trPr>
          <w:tblCellSpacing w:w="0" w:type="dxa"/>
        </w:trPr>
        <w:tc>
          <w:tcPr>
            <w:tcW w:w="334" w:type="dxa"/>
            <w:tcMar>
              <w:top w:w="15" w:type="dxa"/>
              <w:left w:w="15" w:type="dxa"/>
              <w:bottom w:w="15" w:type="dxa"/>
              <w:right w:w="15" w:type="dxa"/>
            </w:tcMar>
            <w:hideMark/>
          </w:tcPr>
          <w:p w14:paraId="608BF268"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5</w:t>
            </w:r>
          </w:p>
        </w:tc>
        <w:tc>
          <w:tcPr>
            <w:tcW w:w="4217" w:type="dxa"/>
            <w:hideMark/>
          </w:tcPr>
          <w:p w14:paraId="73DF6DB3" w14:textId="77777777" w:rsidR="00D400C7" w:rsidRDefault="00000000" w:rsidP="007A7091">
            <w:pPr>
              <w:pStyle w:val="NormalWeb"/>
              <w:keepNext/>
              <w:rPr>
                <w:rFonts w:asciiTheme="minorHAnsi" w:hAnsiTheme="minorHAnsi"/>
                <w:color w:val="000000" w:themeColor="text1"/>
                <w:lang w:val="de-DE"/>
              </w:rPr>
            </w:pPr>
            <w:r>
              <w:rPr>
                <w:rFonts w:asciiTheme="minorHAnsi" w:hAnsiTheme="minorHAnsi"/>
                <w:color w:val="000000" w:themeColor="text1"/>
                <w:lang w:val="de-DE"/>
              </w:rPr>
              <w:t>Ich vermisse Geborgenheit und Wärme</w:t>
            </w:r>
          </w:p>
        </w:tc>
        <w:tc>
          <w:tcPr>
            <w:tcW w:w="4395" w:type="dxa"/>
            <w:hideMark/>
          </w:tcPr>
          <w:p w14:paraId="5D8057C6" w14:textId="77777777" w:rsidR="00D400C7" w:rsidRDefault="00000000" w:rsidP="007A7091">
            <w:pPr>
              <w:pStyle w:val="NormalWeb"/>
              <w:keepNext/>
              <w:rPr>
                <w:rFonts w:asciiTheme="minorHAnsi" w:hAnsiTheme="minorHAnsi"/>
                <w:color w:val="000000" w:themeColor="text1"/>
                <w:lang w:val="de-DE"/>
              </w:rPr>
            </w:pPr>
            <w:proofErr w:type="spellStart"/>
            <w:r>
              <w:rPr>
                <w:rFonts w:asciiTheme="minorHAnsi" w:hAnsiTheme="minorHAnsi"/>
                <w:color w:val="000000" w:themeColor="text1"/>
                <w:lang w:val="de-DE"/>
              </w:rPr>
              <w:t>Brak</w:t>
            </w:r>
            <w:proofErr w:type="spellEnd"/>
            <w:r>
              <w:rPr>
                <w:rFonts w:asciiTheme="minorHAnsi" w:hAnsiTheme="minorHAnsi"/>
                <w:color w:val="000000" w:themeColor="text1"/>
                <w:lang w:val="de-DE"/>
              </w:rPr>
              <w:t xml:space="preserve"> mi </w:t>
            </w:r>
            <w:proofErr w:type="spellStart"/>
            <w:r>
              <w:rPr>
                <w:rFonts w:asciiTheme="minorHAnsi" w:hAnsiTheme="minorHAnsi"/>
                <w:color w:val="000000" w:themeColor="text1"/>
                <w:lang w:val="de-DE"/>
              </w:rPr>
              <w:t>towarzystwa</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innych</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ludzi</w:t>
            </w:r>
            <w:proofErr w:type="spellEnd"/>
          </w:p>
        </w:tc>
      </w:tr>
      <w:tr w:rsidR="00D400C7" w14:paraId="2009D0E8" w14:textId="77777777" w:rsidTr="007A7091">
        <w:trPr>
          <w:tblCellSpacing w:w="0" w:type="dxa"/>
        </w:trPr>
        <w:tc>
          <w:tcPr>
            <w:tcW w:w="334" w:type="dxa"/>
            <w:tcMar>
              <w:top w:w="15" w:type="dxa"/>
              <w:left w:w="15" w:type="dxa"/>
              <w:bottom w:w="15" w:type="dxa"/>
              <w:right w:w="15" w:type="dxa"/>
            </w:tcMar>
            <w:hideMark/>
          </w:tcPr>
          <w:p w14:paraId="5D84E9C9"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6</w:t>
            </w:r>
          </w:p>
        </w:tc>
        <w:tc>
          <w:tcPr>
            <w:tcW w:w="4217" w:type="dxa"/>
            <w:hideMark/>
          </w:tcPr>
          <w:p w14:paraId="4F09BD2E"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 xml:space="preserve">Ich finde, </w:t>
            </w:r>
            <w:proofErr w:type="spellStart"/>
            <w:r>
              <w:rPr>
                <w:rFonts w:asciiTheme="minorHAnsi" w:hAnsiTheme="minorHAnsi"/>
                <w:color w:val="000000" w:themeColor="text1"/>
                <w:lang w:val="de-DE"/>
              </w:rPr>
              <w:t>daß</w:t>
            </w:r>
            <w:proofErr w:type="spellEnd"/>
            <w:r>
              <w:rPr>
                <w:rFonts w:asciiTheme="minorHAnsi" w:hAnsiTheme="minorHAnsi"/>
                <w:color w:val="000000" w:themeColor="text1"/>
                <w:lang w:val="de-DE"/>
              </w:rPr>
              <w:t xml:space="preserve"> mein Freundes- und Bekanntenkreis zu klein ist</w:t>
            </w:r>
          </w:p>
        </w:tc>
        <w:tc>
          <w:tcPr>
            <w:tcW w:w="4395" w:type="dxa"/>
            <w:hideMark/>
          </w:tcPr>
          <w:p w14:paraId="43AB5C89" w14:textId="77777777" w:rsidR="00D400C7" w:rsidRDefault="00000000">
            <w:pPr>
              <w:pStyle w:val="NormalWeb"/>
              <w:rPr>
                <w:rFonts w:asciiTheme="minorHAnsi" w:hAnsiTheme="minorHAnsi"/>
                <w:color w:val="000000" w:themeColor="text1"/>
                <w:lang w:val="de-DE"/>
              </w:rPr>
            </w:pPr>
            <w:proofErr w:type="spellStart"/>
            <w:r>
              <w:rPr>
                <w:rFonts w:asciiTheme="minorHAnsi" w:hAnsiTheme="minorHAnsi"/>
                <w:color w:val="000000" w:themeColor="text1"/>
                <w:lang w:val="de-DE"/>
              </w:rPr>
              <w:t>Czuję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że</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mam</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zbyt</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ograniczony</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krąg</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przyjaciół</w:t>
            </w:r>
            <w:proofErr w:type="spellEnd"/>
            <w:r>
              <w:rPr>
                <w:rFonts w:asciiTheme="minorHAnsi" w:hAnsiTheme="minorHAnsi"/>
                <w:color w:val="000000" w:themeColor="text1"/>
                <w:lang w:val="de-DE"/>
              </w:rPr>
              <w:t xml:space="preserve"> i </w:t>
            </w:r>
            <w:proofErr w:type="spellStart"/>
            <w:r>
              <w:rPr>
                <w:rFonts w:asciiTheme="minorHAnsi" w:hAnsiTheme="minorHAnsi"/>
                <w:color w:val="000000" w:themeColor="text1"/>
                <w:lang w:val="de-DE"/>
              </w:rPr>
              <w:t>znajomych</w:t>
            </w:r>
            <w:proofErr w:type="spellEnd"/>
          </w:p>
        </w:tc>
      </w:tr>
      <w:tr w:rsidR="00D400C7" w14:paraId="7F33F34A" w14:textId="77777777" w:rsidTr="007A7091">
        <w:trPr>
          <w:tblCellSpacing w:w="0" w:type="dxa"/>
        </w:trPr>
        <w:tc>
          <w:tcPr>
            <w:tcW w:w="334" w:type="dxa"/>
            <w:tcMar>
              <w:top w:w="15" w:type="dxa"/>
              <w:left w:w="15" w:type="dxa"/>
              <w:bottom w:w="15" w:type="dxa"/>
              <w:right w:w="15" w:type="dxa"/>
            </w:tcMar>
            <w:hideMark/>
          </w:tcPr>
          <w:p w14:paraId="33A025A8"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7</w:t>
            </w:r>
          </w:p>
        </w:tc>
        <w:tc>
          <w:tcPr>
            <w:tcW w:w="4217" w:type="dxa"/>
            <w:hideMark/>
          </w:tcPr>
          <w:p w14:paraId="21D15B8D"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Ich kenne viele Menschen, auf die ich mich wirklich verlassen kann</w:t>
            </w:r>
          </w:p>
        </w:tc>
        <w:tc>
          <w:tcPr>
            <w:tcW w:w="4395" w:type="dxa"/>
            <w:hideMark/>
          </w:tcPr>
          <w:p w14:paraId="77B1E891" w14:textId="77777777" w:rsidR="00D400C7" w:rsidRDefault="00000000">
            <w:pPr>
              <w:pStyle w:val="NormalWeb"/>
              <w:rPr>
                <w:rFonts w:asciiTheme="minorHAnsi" w:hAnsiTheme="minorHAnsi"/>
                <w:color w:val="000000" w:themeColor="text1"/>
                <w:lang w:val="de-DE"/>
              </w:rPr>
            </w:pPr>
            <w:proofErr w:type="spellStart"/>
            <w:r>
              <w:rPr>
                <w:rFonts w:asciiTheme="minorHAnsi" w:hAnsiTheme="minorHAnsi"/>
                <w:color w:val="000000" w:themeColor="text1"/>
                <w:lang w:val="de-DE"/>
              </w:rPr>
              <w:t>Jest</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wiele</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osób</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którym</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mogę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całkowicie</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zaufać</w:t>
            </w:r>
            <w:proofErr w:type="spellEnd"/>
          </w:p>
        </w:tc>
      </w:tr>
      <w:tr w:rsidR="00D400C7" w14:paraId="5A76ECBB" w14:textId="77777777" w:rsidTr="007A7091">
        <w:trPr>
          <w:tblCellSpacing w:w="0" w:type="dxa"/>
        </w:trPr>
        <w:tc>
          <w:tcPr>
            <w:tcW w:w="334" w:type="dxa"/>
            <w:tcMar>
              <w:top w:w="15" w:type="dxa"/>
              <w:left w:w="15" w:type="dxa"/>
              <w:bottom w:w="15" w:type="dxa"/>
              <w:right w:w="15" w:type="dxa"/>
            </w:tcMar>
            <w:hideMark/>
          </w:tcPr>
          <w:p w14:paraId="07095E63"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8</w:t>
            </w:r>
          </w:p>
        </w:tc>
        <w:tc>
          <w:tcPr>
            <w:tcW w:w="4217" w:type="dxa"/>
            <w:hideMark/>
          </w:tcPr>
          <w:p w14:paraId="0D76C33A"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Es gibt genügend Menschen, mit denen ich mich eng verbunden fühle</w:t>
            </w:r>
          </w:p>
        </w:tc>
        <w:tc>
          <w:tcPr>
            <w:tcW w:w="4395" w:type="dxa"/>
            <w:hideMark/>
          </w:tcPr>
          <w:p w14:paraId="202C3195" w14:textId="77777777" w:rsidR="00D400C7" w:rsidRDefault="00000000">
            <w:pPr>
              <w:pStyle w:val="NormalWeb"/>
              <w:rPr>
                <w:rFonts w:asciiTheme="minorHAnsi" w:hAnsiTheme="minorHAnsi"/>
                <w:color w:val="000000" w:themeColor="text1"/>
                <w:lang w:val="de-DE"/>
              </w:rPr>
            </w:pPr>
            <w:proofErr w:type="spellStart"/>
            <w:r>
              <w:rPr>
                <w:rFonts w:asciiTheme="minorHAnsi" w:hAnsiTheme="minorHAnsi"/>
                <w:color w:val="000000" w:themeColor="text1"/>
                <w:lang w:val="de-DE"/>
              </w:rPr>
              <w:t>Jest</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wystarczająco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dużo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osób</w:t>
            </w:r>
            <w:proofErr w:type="spellEnd"/>
            <w:r>
              <w:rPr>
                <w:rFonts w:asciiTheme="minorHAnsi" w:hAnsiTheme="minorHAnsi"/>
                <w:color w:val="000000" w:themeColor="text1"/>
                <w:lang w:val="de-DE"/>
              </w:rPr>
              <w:t xml:space="preserve">, z </w:t>
            </w:r>
            <w:proofErr w:type="spellStart"/>
            <w:r>
              <w:rPr>
                <w:rFonts w:asciiTheme="minorHAnsi" w:hAnsiTheme="minorHAnsi"/>
                <w:color w:val="000000" w:themeColor="text1"/>
                <w:lang w:val="de-DE"/>
              </w:rPr>
              <w:t>którymi</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czuję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się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blisko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związany</w:t>
            </w:r>
            <w:proofErr w:type="spellEnd"/>
          </w:p>
        </w:tc>
      </w:tr>
      <w:tr w:rsidR="00D400C7" w14:paraId="0A112336" w14:textId="77777777" w:rsidTr="007A7091">
        <w:trPr>
          <w:tblCellSpacing w:w="0" w:type="dxa"/>
        </w:trPr>
        <w:tc>
          <w:tcPr>
            <w:tcW w:w="334" w:type="dxa"/>
            <w:tcMar>
              <w:top w:w="15" w:type="dxa"/>
              <w:left w:w="15" w:type="dxa"/>
              <w:bottom w:w="15" w:type="dxa"/>
              <w:right w:w="15" w:type="dxa"/>
            </w:tcMar>
            <w:hideMark/>
          </w:tcPr>
          <w:p w14:paraId="1F64A657"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9</w:t>
            </w:r>
          </w:p>
        </w:tc>
        <w:tc>
          <w:tcPr>
            <w:tcW w:w="4217" w:type="dxa"/>
            <w:hideMark/>
          </w:tcPr>
          <w:p w14:paraId="734E1A5D"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Ich vermisse Menschen um mich herum</w:t>
            </w:r>
          </w:p>
        </w:tc>
        <w:tc>
          <w:tcPr>
            <w:tcW w:w="4395" w:type="dxa"/>
            <w:hideMark/>
          </w:tcPr>
          <w:p w14:paraId="16565BEC"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Brakuje</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ludzi</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wokół</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mnie</w:t>
            </w:r>
            <w:proofErr w:type="spellEnd"/>
          </w:p>
        </w:tc>
      </w:tr>
      <w:tr w:rsidR="00D400C7" w14:paraId="7726FB8A" w14:textId="77777777" w:rsidTr="007A7091">
        <w:trPr>
          <w:tblCellSpacing w:w="0" w:type="dxa"/>
        </w:trPr>
        <w:tc>
          <w:tcPr>
            <w:tcW w:w="334" w:type="dxa"/>
            <w:tcMar>
              <w:top w:w="15" w:type="dxa"/>
              <w:left w:w="15" w:type="dxa"/>
              <w:bottom w:w="15" w:type="dxa"/>
              <w:right w:w="15" w:type="dxa"/>
            </w:tcMar>
            <w:hideMark/>
          </w:tcPr>
          <w:p w14:paraId="4E80841E"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10</w:t>
            </w:r>
          </w:p>
        </w:tc>
        <w:tc>
          <w:tcPr>
            <w:tcW w:w="4217" w:type="dxa"/>
            <w:hideMark/>
          </w:tcPr>
          <w:p w14:paraId="335940E6"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Ich fühle mich oft im Stich gelassen</w:t>
            </w:r>
          </w:p>
        </w:tc>
        <w:tc>
          <w:tcPr>
            <w:tcW w:w="4395" w:type="dxa"/>
            <w:hideMark/>
          </w:tcPr>
          <w:p w14:paraId="021B94C5" w14:textId="77777777" w:rsidR="00D400C7" w:rsidRDefault="00000000">
            <w:pPr>
              <w:pStyle w:val="NormalWeb"/>
              <w:rPr>
                <w:rFonts w:asciiTheme="minorHAnsi" w:hAnsiTheme="minorHAnsi"/>
                <w:color w:val="000000" w:themeColor="text1"/>
                <w:lang w:val="en-US"/>
              </w:rPr>
            </w:pPr>
            <w:proofErr w:type="spellStart"/>
            <w:r>
              <w:rPr>
                <w:rFonts w:asciiTheme="minorHAnsi" w:hAnsiTheme="minorHAnsi"/>
                <w:color w:val="000000" w:themeColor="text1"/>
                <w:lang w:val="en-US"/>
              </w:rPr>
              <w:t>Często</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czuję</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się</w:t>
            </w:r>
            <w:proofErr w:type="spellEnd"/>
            <w:r>
              <w:rPr>
                <w:rFonts w:asciiTheme="minorHAnsi" w:hAnsiTheme="minorHAnsi"/>
                <w:color w:val="000000" w:themeColor="text1"/>
                <w:lang w:val="en-US"/>
              </w:rPr>
              <w:t xml:space="preserve"> </w:t>
            </w:r>
            <w:proofErr w:type="spellStart"/>
            <w:r>
              <w:rPr>
                <w:rFonts w:asciiTheme="minorHAnsi" w:hAnsiTheme="minorHAnsi"/>
                <w:color w:val="000000" w:themeColor="text1"/>
                <w:lang w:val="en-US"/>
              </w:rPr>
              <w:t>odrzucony</w:t>
            </w:r>
            <w:proofErr w:type="spellEnd"/>
          </w:p>
        </w:tc>
      </w:tr>
      <w:tr w:rsidR="00D400C7" w14:paraId="6DFEE49F" w14:textId="77777777" w:rsidTr="007A7091">
        <w:trPr>
          <w:tblCellSpacing w:w="0" w:type="dxa"/>
        </w:trPr>
        <w:tc>
          <w:tcPr>
            <w:tcW w:w="334" w:type="dxa"/>
            <w:tcMar>
              <w:top w:w="15" w:type="dxa"/>
              <w:left w:w="15" w:type="dxa"/>
              <w:bottom w:w="15" w:type="dxa"/>
              <w:right w:w="15" w:type="dxa"/>
            </w:tcMar>
            <w:hideMark/>
          </w:tcPr>
          <w:p w14:paraId="2D8CE342" w14:textId="77777777" w:rsidR="00D400C7" w:rsidRDefault="00000000">
            <w:pPr>
              <w:rPr>
                <w:rFonts w:asciiTheme="minorHAnsi" w:hAnsiTheme="minorHAnsi"/>
                <w:color w:val="000000" w:themeColor="text1"/>
                <w:lang w:val="en-US"/>
              </w:rPr>
            </w:pPr>
            <w:r>
              <w:rPr>
                <w:rFonts w:asciiTheme="minorHAnsi" w:hAnsiTheme="minorHAnsi"/>
                <w:color w:val="000000" w:themeColor="text1"/>
                <w:lang w:val="en-US"/>
              </w:rPr>
              <w:t>11</w:t>
            </w:r>
          </w:p>
        </w:tc>
        <w:tc>
          <w:tcPr>
            <w:tcW w:w="4217" w:type="dxa"/>
            <w:hideMark/>
          </w:tcPr>
          <w:p w14:paraId="10F72AC7" w14:textId="77777777" w:rsidR="00D400C7" w:rsidRDefault="00000000">
            <w:pPr>
              <w:pStyle w:val="NormalWeb"/>
              <w:rPr>
                <w:rFonts w:asciiTheme="minorHAnsi" w:hAnsiTheme="minorHAnsi"/>
                <w:color w:val="000000" w:themeColor="text1"/>
                <w:lang w:val="de-DE"/>
              </w:rPr>
            </w:pPr>
            <w:r>
              <w:rPr>
                <w:rFonts w:asciiTheme="minorHAnsi" w:hAnsiTheme="minorHAnsi"/>
                <w:color w:val="000000" w:themeColor="text1"/>
                <w:lang w:val="de-DE"/>
              </w:rPr>
              <w:t>Wenn ich es brauche, sind meine Freunde immer für mich da</w:t>
            </w:r>
          </w:p>
        </w:tc>
        <w:tc>
          <w:tcPr>
            <w:tcW w:w="4395" w:type="dxa"/>
            <w:hideMark/>
          </w:tcPr>
          <w:p w14:paraId="7530D8ED" w14:textId="77777777" w:rsidR="00D400C7" w:rsidRDefault="00000000">
            <w:pPr>
              <w:pStyle w:val="NormalWeb"/>
              <w:rPr>
                <w:rFonts w:asciiTheme="minorHAnsi" w:hAnsiTheme="minorHAnsi"/>
                <w:color w:val="000000" w:themeColor="text1"/>
                <w:lang w:val="de-DE"/>
              </w:rPr>
            </w:pPr>
            <w:proofErr w:type="spellStart"/>
            <w:r>
              <w:rPr>
                <w:rFonts w:asciiTheme="minorHAnsi" w:hAnsiTheme="minorHAnsi"/>
                <w:color w:val="000000" w:themeColor="text1"/>
                <w:lang w:val="de-DE"/>
              </w:rPr>
              <w:t>Mogę</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liczyć</w:t>
            </w:r>
            <w:proofErr w:type="spellEnd"/>
            <w:r>
              <w:rPr>
                <w:rFonts w:asciiTheme="minorHAnsi" w:hAnsiTheme="minorHAnsi"/>
                <w:color w:val="000000" w:themeColor="text1"/>
                <w:lang w:val="de-DE"/>
              </w:rPr>
              <w:t xml:space="preserve"> na </w:t>
            </w:r>
            <w:proofErr w:type="spellStart"/>
            <w:r>
              <w:rPr>
                <w:rFonts w:asciiTheme="minorHAnsi" w:hAnsiTheme="minorHAnsi"/>
                <w:color w:val="000000" w:themeColor="text1"/>
                <w:lang w:val="de-DE"/>
              </w:rPr>
              <w:t>przyjaciół</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gdy</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tylko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tego</w:t>
            </w:r>
            <w:proofErr w:type="spellEnd"/>
            <w:r>
              <w:rPr>
                <w:rFonts w:asciiTheme="minorHAnsi" w:hAnsiTheme="minorHAnsi"/>
                <w:color w:val="000000" w:themeColor="text1"/>
                <w:lang w:val="de-DE"/>
              </w:rPr>
              <w:t xml:space="preserve"> </w:t>
            </w:r>
            <w:proofErr w:type="spellStart"/>
            <w:r>
              <w:rPr>
                <w:rFonts w:asciiTheme="minorHAnsi" w:hAnsiTheme="minorHAnsi"/>
                <w:color w:val="000000" w:themeColor="text1"/>
                <w:lang w:val="de-DE"/>
              </w:rPr>
              <w:t>potrzebuję</w:t>
            </w:r>
            <w:proofErr w:type="spellEnd"/>
          </w:p>
        </w:tc>
      </w:tr>
    </w:tbl>
    <w:p w14:paraId="66959096"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lastRenderedPageBreak/>
        <w:t xml:space="preserve">Possible answers are "yes!", "yes", "more or less", "no", "no!" </w:t>
      </w:r>
      <w:r>
        <w:rPr>
          <w:rFonts w:asciiTheme="minorHAnsi" w:hAnsiTheme="minorHAnsi"/>
          <w:color w:val="000000" w:themeColor="text1"/>
          <w:lang w:val="nl-NL"/>
        </w:rPr>
        <w:t>(</w:t>
      </w:r>
      <w:r>
        <w:rPr>
          <w:rFonts w:asciiTheme="minorHAnsi" w:hAnsiTheme="minorHAnsi"/>
          <w:noProof/>
          <w:color w:val="000000" w:themeColor="text1"/>
          <w:lang w:val="en-US"/>
        </w:rPr>
        <w:drawing>
          <wp:inline distT="0" distB="0" distL="0" distR="0" wp14:anchorId="63A51EA8" wp14:editId="5095F0EA">
            <wp:extent cx="1905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Pr>
          <w:rFonts w:asciiTheme="minorHAnsi" w:hAnsiTheme="minorHAnsi"/>
          <w:color w:val="000000" w:themeColor="text1"/>
          <w:lang w:val="nl-NL"/>
        </w:rPr>
        <w:t xml:space="preserve"> "ja!", "ja", "min-of-meer", "nee", "nee!"). </w:t>
      </w:r>
      <w:r>
        <w:rPr>
          <w:rFonts w:asciiTheme="minorHAnsi" w:hAnsiTheme="minorHAnsi"/>
          <w:color w:val="000000" w:themeColor="text1"/>
          <w:lang w:val="en-US"/>
        </w:rPr>
        <w:t xml:space="preserve">When face-to-face interviews or telephone interviews are conducted, it may be sufficient to offer the respondents only the answers "yes", "more or less" and "no". </w:t>
      </w:r>
    </w:p>
    <w:p w14:paraId="12D8A8D4" w14:textId="77777777" w:rsidR="00D400C7" w:rsidRDefault="00000000">
      <w:pPr>
        <w:pStyle w:val="NormalWeb"/>
        <w:outlineLvl w:val="0"/>
        <w:rPr>
          <w:rFonts w:asciiTheme="minorHAnsi" w:hAnsiTheme="minorHAnsi"/>
          <w:color w:val="000000" w:themeColor="text1"/>
          <w:lang w:val="en-US"/>
        </w:rPr>
      </w:pPr>
      <w:bookmarkStart w:id="2" w:name="loneliness_model"/>
      <w:bookmarkEnd w:id="2"/>
      <w:r>
        <w:rPr>
          <w:rFonts w:asciiTheme="minorHAnsi" w:hAnsiTheme="minorHAnsi"/>
          <w:b/>
          <w:bCs/>
          <w:i/>
          <w:iCs/>
          <w:color w:val="000000" w:themeColor="text1"/>
          <w:lang w:val="en-US"/>
        </w:rPr>
        <w:t>3 Loneliness model</w:t>
      </w:r>
      <w:r>
        <w:rPr>
          <w:rFonts w:asciiTheme="minorHAnsi" w:hAnsiTheme="minorHAnsi"/>
          <w:color w:val="000000" w:themeColor="text1"/>
          <w:lang w:val="en-US"/>
        </w:rPr>
        <w:t xml:space="preserve"> </w:t>
      </w:r>
    </w:p>
    <w:p w14:paraId="1CD19ACB"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The development and testing of an explanatory loneliness model were described in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Jong Gierveld&lt;/Author&gt;&lt;Year&gt;1987&lt;/Year&gt;&lt;RecNum&gt;953&lt;/RecNum&gt;&lt;DisplayText&gt;de Jong Gierveld (1987)&lt;/DisplayText&gt;&lt;record&gt;&lt;rec-number&gt;953&lt;/rec-number&gt;&lt;foreign-keys&gt;&lt;key app="EN" db-id="tpx9f0rf1vwwsaefwrp5z2toxs5azvzv502p" timestamp="1479983594"&gt;953&lt;/key&gt;&lt;/foreign-keys&gt;&lt;ref-type name="Journal Article"&gt;17&lt;/ref-type&gt;&lt;contributors&gt;&lt;authors&gt;&lt;author&gt;de Jong Gierveld, J.&lt;/author&gt;&lt;/authors&gt;&lt;/contributors&gt;&lt;titles&gt;&lt;title&gt;Developing and testing a model of loneliness&lt;/title&gt;&lt;secondary-title&gt;Journal of Personality &amp;amp; Social Psychology&lt;/secondary-title&gt;&lt;/titles&gt;&lt;periodical&gt;&lt;full-title&gt;Journal of Personality &amp;amp; Social Psychology&lt;/full-title&gt;&lt;/periodical&gt;&lt;pages&gt;119-128&lt;/pages&gt;&lt;volume&gt;53&lt;/volume&gt;&lt;keywords&gt;&lt;keyword&gt;loneliness&lt;/keyword&gt;&lt;/keywords&gt;&lt;dates&gt;&lt;year&gt;1987&lt;/year&gt;&lt;/dates&gt;&lt;label&gt;967&lt;/label&gt;&lt;urls&gt;&lt;/urls&gt;&lt;electronic-resource-num&gt;10.1037/0022-3514.53.1.119&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(1987)</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see also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Jong Gierveld&lt;/Author&gt;&lt;Year&gt;2018&lt;/Year&gt;&lt;RecNum&gt;9402&lt;/RecNum&gt;&lt;DisplayText&gt;de Jong Gierveld et al. (2018)&lt;/DisplayText&gt;&lt;record&gt;&lt;rec-number&gt;9402&lt;/rec-number&gt;&lt;foreign-keys&gt;&lt;key app="EN" db-id="tpx9f0rf1vwwsaefwrp5z2toxs5azvzv502p" timestamp="1550820532"&gt;9402&lt;/key&gt;&lt;/foreign-keys&gt;&lt;ref-type name="Book Section"&gt;5&lt;/ref-type&gt;&lt;contributors&gt;&lt;authors&gt;&lt;author&gt;de Jong Gierveld, J.&lt;/author&gt;&lt;author&gt;van Tilburg, Theo G.&lt;/author&gt;&lt;author&gt;Dykstra, Pearl A.&lt;/author&gt;&lt;/authors&gt;&lt;secondary-authors&gt;&lt;author&gt;Vangelisti, Anita L.&lt;/author&gt;&lt;author&gt;Perlman, Daniel&lt;/author&gt;&lt;/secondary-authors&gt;&lt;/contributors&gt;&lt;titles&gt;&lt;title&gt;New ways of theorizing and conducting research in the field of loneliness and social isolation&lt;/title&gt;&lt;secondary-title&gt;The Cambridge handbook of personal relationships&lt;/secondary-title&gt;&lt;/titles&gt;&lt;pages&gt;391-404&lt;/pages&gt;&lt;keywords&gt;&lt;keyword&gt;loneliness&lt;/keyword&gt;&lt;/keywords&gt;&lt;dates&gt;&lt;year&gt;2018&lt;/year&gt;&lt;/dates&gt;&lt;pub-location&gt;Cambridge&lt;/pub-location&gt;&lt;publisher&gt;Cambridge University Press&lt;/publisher&gt;&lt;isbn&gt;9781107130265&lt;/isbn&gt;&lt;urls&gt;&lt;related-urls&gt;&lt;url&gt;https://www.cambridge.org/core/books/cambridge-handbook-of-personal-relationships/new-ways-of-theorizing-and-conducting-research-in-the-field-of-loneliness-and-social-isolation/71807A0831CB49849DF0CF3EA19320E9&lt;/url&gt;&lt;/related-urls&gt;&lt;/urls&gt;&lt;electronic-resource-num&gt;10.1017/9781316417867.031&lt;/electronic-resource-num&gt;&lt;remote-database-name&gt;Cambridge Core&lt;/remote-database-name&gt;&lt;remote-database-provider&gt;Cambridge University Press&lt;/remote-database-provider&gt;&lt;/record&gt;&lt;/Cite&gt;&lt;/EndNote&gt;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et al. (2018)</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The model is based on the so-called cognitive theoretical approach to loneliness. Characteristic of this approach to loneliness is the emphasis on the discrepancy between what one wants in terms of interpersonal affection and intimacy, and what one has; the greater the discrepancy, the greater the loneliness. Background characteristics (such as marital status, sex and living arrangements), descriptive characteristics of the social network, number and frequency of contacts with network members, and personality and health were identified as important loneliness-provoking factors. Other factors were found to be of crucial importance as well, such as social norms and values, expectations of support associated with certain relationships, and the positive or negative evaluation of the network of relationships-as-realized. </w:t>
      </w:r>
    </w:p>
    <w:p w14:paraId="302C260E" w14:textId="77777777" w:rsidR="00D400C7" w:rsidRDefault="00000000">
      <w:pPr>
        <w:pStyle w:val="NormalWeb"/>
        <w:outlineLvl w:val="0"/>
        <w:rPr>
          <w:rFonts w:asciiTheme="minorHAnsi" w:hAnsiTheme="minorHAnsi"/>
          <w:color w:val="000000" w:themeColor="text1"/>
          <w:lang w:val="en-US"/>
        </w:rPr>
      </w:pPr>
      <w:bookmarkStart w:id="3" w:name="development_scale"/>
      <w:bookmarkEnd w:id="3"/>
      <w:r>
        <w:rPr>
          <w:rFonts w:asciiTheme="minorHAnsi" w:hAnsiTheme="minorHAnsi"/>
          <w:b/>
          <w:bCs/>
          <w:i/>
          <w:iCs/>
          <w:color w:val="000000" w:themeColor="text1"/>
          <w:lang w:val="en-US"/>
        </w:rPr>
        <w:t>4 Development of the scale</w:t>
      </w:r>
      <w:r>
        <w:rPr>
          <w:rFonts w:asciiTheme="minorHAnsi" w:hAnsiTheme="minorHAnsi"/>
          <w:color w:val="000000" w:themeColor="text1"/>
          <w:lang w:val="en-US"/>
        </w:rPr>
        <w:t xml:space="preserve"> </w:t>
      </w:r>
    </w:p>
    <w:p w14:paraId="28BCA56E"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The conceptualization of loneliness drew upon the cognitive approach to loneliness. In this approach, loneliness is seen as a subjective experience and is, as such, not directly related to situational factors. Loneliness, or subjective social isolation, is defined as a situation experienced by the participant as one where there is an unpleasant or inadmissible lack of (quality of) certain relationships. The importance of social perceptions and evaluations of one's personal relationships is emphasized. Loneliness includes situations where the number of existing relationships is smaller than desirable or acceptable, as well as situations where the intimacy wished for has not been realized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&lt;EndNote&gt;&lt;Cite&gt;&lt;Author&gt;de Jong Gierveld&lt;/Author&gt;&lt;Year&gt;2018&lt;/Year&gt;&lt;RecNum&gt;9402&lt;/RecNum&gt;&lt;DisplayText&gt;(de Jong Gierveld et al., 2018)&lt;/DisplayText&gt;&lt;record&gt;&lt;rec-number&gt;9402&lt;/rec-number&gt;&lt;foreign-keys&gt;&lt;key app="EN" db-id="tpx9f0rf1vwwsaefwrp5z2toxs5azvzv502p" timestamp="1550820532"&gt;9402&lt;/key&gt;&lt;/foreign-keys&gt;&lt;ref-type name="Book Section"&gt;5&lt;/ref-type&gt;&lt;contributors&gt;&lt;authors&gt;&lt;author&gt;de Jong Gierveld, J.&lt;/author&gt;&lt;author&gt;van Tilburg, Theo G.&lt;/author&gt;&lt;author&gt;Dykstra, Pearl A.&lt;/author&gt;&lt;/authors&gt;&lt;secondary-authors&gt;&lt;author&gt;Vangelisti, Anita L.&lt;/author&gt;&lt;author&gt;Perlman, Daniel&lt;/author&gt;&lt;/secondary-authors&gt;&lt;/contributors&gt;&lt;titles&gt;&lt;title&gt;New ways of theorizing and conducting research in the field of loneliness and social isolation&lt;/title&gt;&lt;secondary-title&gt;The Cambridge handbook of personal relationships&lt;/secondary-title&gt;&lt;/titles&gt;&lt;pages&gt;391-404&lt;/pages&gt;&lt;keywords&gt;&lt;keyword&gt;loneliness&lt;/keyword&gt;&lt;/keywords&gt;&lt;dates&gt;&lt;year&gt;2018&lt;/year&gt;&lt;/dates&gt;&lt;pub-location&gt;Cambridge&lt;/pub-location&gt;&lt;publisher&gt;Cambridge University Press&lt;/publisher&gt;&lt;isbn&gt;9781107130265&lt;/isbn&gt;&lt;urls&gt;&lt;related-urls&gt;&lt;url&gt;https://www.cambridge.org/core/books/cambridge-handbook-of-personal-relationships/new-ways-of-theorizing-and-conducting-research-in-the-field-of-loneliness-and-social-isolation/71807A0831CB49849DF0CF3EA19320E9&lt;/url&gt;&lt;/related-urls&gt;&lt;/urls&gt;&lt;electronic-resource-num&gt;10.1017/9781316417867.031&lt;/electronic-resource-num&gt;&lt;remote-database-name&gt;Cambridge Core&lt;/remote-database-name&gt;&lt;remote-database-provider&gt;Cambridge University Press&lt;/remote-database-provider&gt;&lt;/record&gt;&lt;/Cite&gt;&lt;/EndNote&gt;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et al., 2018)</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w:t>
      </w:r>
      <w:r>
        <w:rPr>
          <w:rFonts w:asciiTheme="minorHAnsi" w:hAnsiTheme="minorHAnsi"/>
          <w:color w:val="000000" w:themeColor="text1"/>
          <w:lang w:val="en-US"/>
        </w:rPr>
        <w:br/>
        <w:t xml:space="preserve">Originally, a 34-item multidimensional scale of loneliness was developed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&lt;EndNote&gt;&lt;Cite&gt;&lt;Author&gt;de Jong Gierveld&lt;/Author&gt;&lt;Year&gt;1984&lt;/Year&gt;&lt;RecNum&gt;970&lt;/RecNum&gt;&lt;DisplayText&gt;(de Jong Gierveld, 1984; de Jong Gierveld &amp;amp; Raadschelders, 1982)&lt;/DisplayText&gt;&lt;record&gt;&lt;rec-number&gt;970&lt;/rec-number&gt;&lt;foreign-keys&gt;&lt;key app="EN" db-id="tpx9f0rf1vwwsaefwrp5z2toxs5azvzv502p" timestamp="1479983595"&gt;970&lt;/key&gt;&lt;/foreign-keys&gt;&lt;ref-type name="Book"&gt;6&lt;/ref-type&gt;&lt;contributors&gt;&lt;authors&gt;&lt;author&gt;de Jong Gierveld, J.&lt;/author&gt;&lt;/authors&gt;&lt;/contributors&gt;&lt;titles&gt;&lt;title&gt;Eenzaamheid: Een meersporig onderzoek [Loneliness: A multimethod approach]&lt;/title&gt;&lt;/titles&gt;&lt;keywords&gt;&lt;keyword&gt;loneliness&lt;/keyword&gt;&lt;/keywords&gt;&lt;dates&gt;&lt;year&gt;1984&lt;/year&gt;&lt;/dates&gt;&lt;pub-location&gt;Deventer, the Netherlands&lt;/pub-location&gt;&lt;publisher&gt;Van Loghum Slaterus&lt;/publisher&gt;&lt;label&gt;984&lt;/label&gt;&lt;urls&gt;&lt;related-urls&gt;&lt;url&gt;http://hdl.handle.net/1871/49185&lt;/url&gt;&lt;/related-urls&gt;&lt;/urls&gt;&lt;/record&gt;&lt;/Cite&gt;&lt;Cite&gt;&lt;Author&gt;de Jong Gierveld&lt;/Author&gt;&lt;Year&gt;1982&lt;/Year&gt;&lt;RecNum&gt;977&lt;/RecNum&gt;&lt;record&gt;&lt;rec-number&gt;977&lt;/rec-number&gt;&lt;foreign-keys&gt;&lt;key app="EN" db-id="tpx9f0rf1vwwsaefwrp5z2toxs5azvzv502p" timestamp="1479983595"&gt;977&lt;/key&gt;&lt;/foreign-keys&gt;&lt;ref-type name="Book Section"&gt;5&lt;/ref-type&gt;&lt;contributors&gt;&lt;authors&gt;&lt;author&gt;de Jong Gierveld, J.&lt;/author&gt;&lt;author&gt;Raadschelders, J.&lt;/author&gt;&lt;/authors&gt;&lt;secondary-authors&gt;&lt;author&gt;Peplau, L.A.&lt;/author&gt;&lt;author&gt;Perlman, D.&lt;/author&gt;&lt;/secondary-authors&gt;&lt;/contributors&gt;&lt;titles&gt;&lt;title&gt;Types of loneliness&lt;/title&gt;&lt;secondary-title&gt;Loneliness: A sourcebook of current theory, research and therapy&lt;/secondary-title&gt;&lt;/titles&gt;&lt;periodical&gt;&lt;full-title&gt;Loneliness: A sourcebook of current theory, research and therapy&lt;/full-title&gt;&lt;/periodical&gt;&lt;pages&gt;105-119&lt;/pages&gt;&lt;keywords&gt;&lt;keyword&gt;loneliness&lt;/keyword&gt;&lt;/keywords&gt;&lt;dates&gt;&lt;year&gt;1982&lt;/year&gt;&lt;/dates&gt;&lt;pub-location&gt;New York&lt;/pub-location&gt;&lt;publisher&gt;Wiley&lt;/publisher&gt;&lt;label&gt;991&lt;/label&gt;&lt;urls&gt;&lt;/urls&gt;&lt;/record&gt;&lt;/Cite&gt;&lt;/EndNote&gt;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1984; de Jong Gierveld &amp; Raadschelders, 1982)</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In developing the scale, the researchers started with a content analysis of accounts written by 114 lonely people about their experiences. Next, items derived from the accounts were tested in a pilot investigation under 59 women and men. A revised set of items was included in a questionnaire which was administered by means of semi-structured face-to-face interviews with 556 women and men. Because this 34-item scale was found to primarily measure severe feelings of loneliness, changes were made. An 11-item unidimensional scale was developed on the basis of 30 items, using data of unemployed, disabled, and employed men and women. The data were gathered by a self-administered questionnaire given to the respondents at the end of a face-to-face interview. The scale: (1) assessed severe feelings of loneliness as well as less intense loneliness feelings; (2) consisted of negative as well as positive items; and (3) represented a latent continuum of deprivation. In addition, the scale met the criteria of the dichotomous logistic Rasch model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&lt;EndNote&gt;&lt;Cite&gt;&lt;Author&gt;de Jong Gierveld&lt;/Author&gt;&lt;Year&gt;1985&lt;/Year&gt;&lt;RecNum&gt;967&lt;/RecNum&gt;&lt;DisplayText&gt;(de Jong Gierveld &amp;amp; Kamphuis, 1985)&lt;/DisplayText&gt;&lt;record&gt;&lt;rec-number&gt;967&lt;/rec-number&gt;&lt;foreign-keys&gt;&lt;key app="EN" db-id="tpx9f0rf1vwwsaefwrp5z2toxs5azvzv502p" timestamp="1479983595"&gt;967&lt;/key&gt;&lt;/foreign-keys&gt;&lt;ref-type name="Journal Article"&gt;17&lt;/ref-type&gt;&lt;contributors&gt;&lt;authors&gt;&lt;author&gt;de Jong Gierveld, J.&lt;/author&gt;&lt;author&gt;Kamphuis, F.H.&lt;/author&gt;&lt;/authors&gt;&lt;/contributors&gt;&lt;titles&gt;&lt;title&gt;The development of a Rasch-type loneliness-scale&lt;/title&gt;&lt;secondary-title&gt;Applied Psychological Measurement&lt;/secondary-title&gt;&lt;/titles&gt;&lt;periodical&gt;&lt;full-title&gt;Applied Psychological Measurement&lt;/full-title&gt;&lt;/periodical&gt;&lt;pages&gt;289-299&lt;/pages&gt;&lt;volume&gt;9&lt;/volume&gt;&lt;keywords&gt;&lt;keyword&gt;jg&lt;/keyword&gt;&lt;keyword&gt;loneliness&lt;/keyword&gt;&lt;keyword&gt;loneliness measuring instrument&lt;/keyword&gt;&lt;/keywords&gt;&lt;dates&gt;&lt;year&gt;1985&lt;/year&gt;&lt;/dates&gt;&lt;label&gt;981&lt;/label&gt;&lt;urls&gt;&lt;/urls&gt;&lt;electronic-resource-num&gt;10.1177/014662168500900307&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&amp; Kamphuis, 1985)</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w:t>
      </w:r>
    </w:p>
    <w:p w14:paraId="6823253B" w14:textId="77777777" w:rsidR="00D400C7" w:rsidRDefault="00000000">
      <w:pPr>
        <w:pStyle w:val="NormalWeb"/>
        <w:outlineLvl w:val="0"/>
        <w:rPr>
          <w:rFonts w:asciiTheme="minorHAnsi" w:hAnsiTheme="minorHAnsi"/>
          <w:color w:val="000000" w:themeColor="text1"/>
          <w:lang w:val="en-US"/>
        </w:rPr>
      </w:pPr>
      <w:bookmarkStart w:id="4" w:name="psychometric_properties"/>
      <w:bookmarkEnd w:id="4"/>
      <w:r>
        <w:rPr>
          <w:rFonts w:asciiTheme="minorHAnsi" w:hAnsiTheme="minorHAnsi"/>
          <w:b/>
          <w:bCs/>
          <w:i/>
          <w:iCs/>
          <w:color w:val="000000" w:themeColor="text1"/>
          <w:lang w:val="en-US"/>
        </w:rPr>
        <w:t>5 Psychometric properties</w:t>
      </w:r>
      <w:r>
        <w:rPr>
          <w:rFonts w:asciiTheme="minorHAnsi" w:hAnsiTheme="minorHAnsi"/>
          <w:color w:val="000000" w:themeColor="text1"/>
          <w:lang w:val="en-US"/>
        </w:rPr>
        <w:t xml:space="preserve"> </w:t>
      </w:r>
    </w:p>
    <w:p w14:paraId="27583216" w14:textId="77777777" w:rsidR="00D400C7" w:rsidRDefault="00000000">
      <w:pPr>
        <w:pStyle w:val="NormalWeb"/>
        <w:rPr>
          <w:rFonts w:asciiTheme="minorHAnsi" w:hAnsiTheme="minorHAnsi"/>
          <w:color w:val="000000" w:themeColor="text1"/>
          <w:lang w:val="en-US"/>
        </w:rPr>
      </w:pPr>
      <w:r>
        <w:rPr>
          <w:rFonts w:asciiTheme="minorHAnsi" w:hAnsiTheme="minorHAnsi"/>
          <w:color w:val="000000" w:themeColor="text1"/>
          <w:lang w:val="en-US"/>
        </w:rPr>
        <w:t xml:space="preserve">Typically, a scale reliability in the 0.80 to 0.90 range is observed (Cronbach's alpha, KR-20 or rho). The homogeneity of the scale varies across studies, with </w:t>
      </w:r>
      <w:proofErr w:type="spellStart"/>
      <w:r>
        <w:rPr>
          <w:rFonts w:asciiTheme="minorHAnsi" w:hAnsiTheme="minorHAnsi"/>
          <w:color w:val="000000" w:themeColor="text1"/>
          <w:lang w:val="en-US"/>
        </w:rPr>
        <w:t>Loevingers</w:t>
      </w:r>
      <w:proofErr w:type="spellEnd"/>
      <w:r>
        <w:rPr>
          <w:rFonts w:asciiTheme="minorHAnsi" w:hAnsiTheme="minorHAnsi"/>
          <w:color w:val="000000" w:themeColor="text1"/>
          <w:lang w:val="en-US"/>
        </w:rPr>
        <w:t xml:space="preserve">' </w:t>
      </w:r>
      <w:r>
        <w:rPr>
          <w:rFonts w:asciiTheme="minorHAnsi" w:hAnsiTheme="minorHAnsi"/>
          <w:i/>
          <w:iCs/>
          <w:color w:val="000000" w:themeColor="text1"/>
          <w:lang w:val="en-US"/>
        </w:rPr>
        <w:t>H</w:t>
      </w:r>
      <w:r>
        <w:rPr>
          <w:rFonts w:asciiTheme="minorHAnsi" w:hAnsiTheme="minorHAnsi"/>
          <w:color w:val="000000" w:themeColor="text1"/>
          <w:lang w:val="en-US"/>
        </w:rPr>
        <w:t xml:space="preserve"> typically in the 0.30 to 0.50 range (higher when mail questionnaires were applied than in face-to-face interviewing), which is sufficient, but not very strong. The scale is discussed in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AuthorYear="1"&gt;&lt;Author&gt;Shaver&lt;/Author&gt;&lt;Year&gt;1991&lt;/Year&gt;&lt;RecNum&gt;5483&lt;/RecNum&gt;&lt;DisplayText&gt;Shaver and Brennan (1991)&lt;/DisplayText&gt;&lt;record&gt;&lt;rec-number&gt;5483&lt;/rec-number&gt;&lt;foreign-keys&gt;&lt;key app="EN" db-id="tpx9f0rf1vwwsaefwrp5z2toxs5azvzv502p" timestamp="1479983617"&gt;5483&lt;/key&gt;&lt;/foreign-keys&gt;&lt;ref-type name="Book Section"&gt;5&lt;/ref-type&gt;&lt;contributors&gt;&lt;authors&gt;&lt;author&gt;Shaver, P.R.&lt;/author&gt;&lt;author&gt;Brennan, K.A.&lt;/author&gt;&lt;/authors&gt;&lt;secondary-authors&gt;&lt;author&gt;Robinson, J.P.&lt;/author&gt;&lt;author&gt;Shaver, P.R.&lt;/author&gt;&lt;author&gt;Wrightsman, L.S.&lt;/author&gt;&lt;/secondary-authors&gt;&lt;/contributors&gt;&lt;titles&gt;&lt;title&gt;Measures of depression and loneliness&lt;/title&gt;&lt;secondary-title&gt;Measures of personality and social psychological attitudes&lt;/secondary-title&gt;&lt;tertiary-title&gt;Measures of social psychological attitudes, Vol. 1&lt;/tertiary-title&gt;&lt;/titles&gt;&lt;pages&gt;197-289&lt;/pages&gt;&lt;keywords&gt;&lt;keyword&gt;measuring instrument&lt;/keyword&gt;&lt;keyword&gt;depression&lt;/keyword&gt;&lt;keyword&gt;loneliness&lt;/keyword&gt;&lt;/keywords&gt;&lt;dates&gt;&lt;year&gt;1991&lt;/year&gt;&lt;/dates&gt;&lt;pub-location&gt;San Diego&lt;/pub-location&gt;&lt;publisher&gt;Academic&lt;/publisher&gt;&lt;label&gt;5725&lt;/label&gt;&lt;urls&gt;&lt;/urls&gt;&lt;/record&gt;&lt;/Cite&gt;&lt;/EndNote&gt;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Shaver and Brennan (1991)</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w:t>
      </w:r>
    </w:p>
    <w:p w14:paraId="7D862DCF" w14:textId="77777777" w:rsidR="00D400C7" w:rsidRDefault="00000000">
      <w:pPr>
        <w:pStyle w:val="NormalWeb"/>
        <w:outlineLvl w:val="0"/>
        <w:rPr>
          <w:rFonts w:asciiTheme="minorHAnsi" w:hAnsiTheme="minorHAnsi"/>
          <w:color w:val="000000" w:themeColor="text1"/>
          <w:lang w:val="en-US"/>
        </w:rPr>
      </w:pPr>
      <w:bookmarkStart w:id="5" w:name="met_sub_concerns"/>
      <w:bookmarkEnd w:id="5"/>
      <w:r>
        <w:rPr>
          <w:rFonts w:asciiTheme="minorHAnsi" w:hAnsiTheme="minorHAnsi"/>
          <w:b/>
          <w:bCs/>
          <w:i/>
          <w:iCs/>
          <w:color w:val="000000" w:themeColor="text1"/>
          <w:lang w:val="en-US"/>
        </w:rPr>
        <w:lastRenderedPageBreak/>
        <w:t>6 Methodological and substantial concerns</w:t>
      </w:r>
      <w:r>
        <w:rPr>
          <w:rFonts w:asciiTheme="minorHAnsi" w:hAnsiTheme="minorHAnsi"/>
          <w:color w:val="000000" w:themeColor="text1"/>
          <w:lang w:val="en-US"/>
        </w:rPr>
        <w:t xml:space="preserve"> </w:t>
      </w:r>
    </w:p>
    <w:p w14:paraId="1F986AC4" w14:textId="61BCFDDF" w:rsidR="00D400C7" w:rsidRDefault="00000000">
      <w:pPr>
        <w:pStyle w:val="NormalWeb"/>
        <w:rPr>
          <w:rFonts w:asciiTheme="minorHAnsi" w:hAnsiTheme="minorHAnsi"/>
          <w:lang w:val="en-US"/>
        </w:rPr>
      </w:pPr>
      <w:r>
        <w:rPr>
          <w:rFonts w:asciiTheme="minorHAnsi" w:hAnsiTheme="minorHAnsi"/>
          <w:i/>
          <w:iCs/>
          <w:color w:val="000000" w:themeColor="text1"/>
          <w:lang w:val="en-US"/>
        </w:rPr>
        <w:t xml:space="preserve">Differential item functioning </w:t>
      </w:r>
      <w:r>
        <w:rPr>
          <w:rFonts w:asciiTheme="minorHAnsi" w:hAnsiTheme="minorHAnsi"/>
          <w:color w:val="000000" w:themeColor="text1"/>
          <w:lang w:val="en-US"/>
        </w:rPr>
        <w:t xml:space="preserve">(DIF, also referred to as robustness). The results of a study by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Jong Gierveld&lt;/Author&gt;&lt;Year&gt;1987&lt;/Year&gt;&lt;RecNum&gt;949&lt;/RecNum&gt;&lt;DisplayText&gt;de Jong Gierveld and van Tilburg (1987)&lt;/DisplayText&gt;&lt;record&gt;&lt;rec-number&gt;949&lt;/rec-number&gt;&lt;foreign-keys&gt;&lt;key app="EN" db-id="tpx9f0rf1vwwsaefwrp5z2toxs5azvzv502p" timestamp="1479983594"&gt;949&lt;/key&gt;&lt;/foreign-keys&gt;&lt;ref-type name="Book Section"&gt;5&lt;/ref-type&gt;&lt;contributors&gt;&lt;authors&gt;&lt;author&gt;de Jong Gierveld, J.&lt;/author&gt;&lt;author&gt;van Tilburg, T.G.&lt;/author&gt;&lt;/authors&gt;&lt;secondary-authors&gt;&lt;author&gt;de Jong Gierveld, J.&lt;/author&gt;&lt;author&gt;van der Zouwen, J.&lt;/author&gt;&lt;/secondary-authors&gt;&lt;/contributors&gt;&lt;titles&gt;&lt;title&gt;Het meten van persoonlijke ervaringen en gevoelens in vragenlijst-onderzoek: Een studie naar het functioneren van de eenzaamheidsschaal in verschillende onderzoekingen [Measuring personal experiences and emotions with questionnaires: A study of the properties of the Loneliness-scale in different research projects]&lt;/title&gt;&lt;secondary-title&gt;De vragenlijst in sociaal onderzoek: Een confrontatie van onderzoekspraktijk en -methodiek&lt;/secondary-title&gt;&lt;/titles&gt;&lt;pages&gt;67-83&lt;/pages&gt;&lt;keywords&gt;&lt;keyword&gt;loneliness&lt;/keyword&gt;&lt;keyword&gt;jg&lt;/keyword&gt;&lt;/keywords&gt;&lt;dates&gt;&lt;year&gt;1987&lt;/year&gt;&lt;/dates&gt;&lt;pub-location&gt;Deventer&lt;/pub-location&gt;&lt;publisher&gt;Van Loghum Slaterus&lt;/publisher&gt;&lt;label&gt;963&lt;/label&gt;&lt;urls&gt;&lt;/urls&gt;&lt;/record&gt;&lt;/Cite&gt;&lt;/EndNote&gt;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Jong Gierveld and van Tilburg (1987)</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showed that the reliability and construct validity of the scale were sufficient in five research projects (using self-administered paper questionnaires as well as face-to-face interviews). Though not analyzed systematically, the different modes of data collection did not seem to influence the mean score of the scale. Striking similarities in mean scale scores (theoretical range 0-11) were found among people in comparable population categories. For example, among those who nominated their partners as their primary confidant and rated the relationship with that person as very intimate, the mean scale scores ranged from 1.9 to 2.1. The differences across the studies were not significant. Among those whose partner relationship did not meet the intimacy criteria, the mean scale scores ranged from 2.8 to 3.4. Again, the differences across the studies were not significant. Comparisons within each of the studies showed significant differences based on the intimacy of the partner relationship. Among those without a partner (who were either living on their own or were heads of single-parent households) the mean scale scores ranged from 3.2 to 4.1. For these respondents a number of significant differences were found across the various studies. The observed differences are probably attributable to the large degree of heterogeneity within that population category. Within each of the studies, the mean scale score of the respondents without a partner was significantly higher than that of the respondents with a partner, regardless of the reported intimacy of the relationship. </w:t>
      </w:r>
      <w:r>
        <w:rPr>
          <w:rFonts w:asciiTheme="minorHAnsi" w:hAnsiTheme="minorHAnsi"/>
          <w:color w:val="000000" w:themeColor="text1"/>
          <w:lang w:val="en-US"/>
        </w:rPr>
        <w:br/>
        <w:t xml:space="preserve">Data on the scale were re-analyzed to investigate the robustness of the scale (defined as invariance of item non-response, inter-item (scale) homogeneity, person scalability, item p-values and scale means)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&lt;EndNote&gt;&lt;Cite&gt;&lt;Author&gt;van Tilburg&lt;/Author&gt;&lt;Year&gt;1991&lt;/Year&gt;&lt;RecNum&gt;4182&lt;/RecNum&gt;&lt;DisplayText&gt;(van Tilburg &amp;amp; de Leeuw, 1991)&lt;/DisplayText&gt;&lt;record&gt;&lt;rec-number&gt;4182&lt;/rec-number&gt;&lt;foreign-keys&gt;&lt;key app="EN" db-id="tpx9f0rf1vwwsaefwrp5z2toxs5azvzv502p" timestamp="1479983610"&gt;4182&lt;/key&gt;&lt;/foreign-keys&gt;&lt;ref-type name="Journal Article"&gt;17&lt;/ref-type&gt;&lt;contributors&gt;&lt;authors&gt;&lt;author&gt;van Tilburg, T.G.&lt;/author&gt;&lt;author&gt;de Leeuw, E.D.&lt;/author&gt;&lt;/authors&gt;&lt;/contributors&gt;&lt;titles&gt;&lt;title&gt;Stability of scale quality under different data collection procedures: A mode comparison on the &amp;apos;de Jong Gierveld Loneliness Scale&amp;apos;&lt;/title&gt;&lt;secondary-title&gt;International Journal of Public Opinion Research&lt;/secondary-title&gt;&lt;/titles&gt;&lt;periodical&gt;&lt;full-title&gt;International Journal of Public Opinion Research&lt;/full-title&gt;&lt;/periodical&gt;&lt;pages&gt;69-85&lt;/pages&gt;&lt;volume&gt;3&lt;/volume&gt;&lt;keywords&gt;&lt;keyword&gt;loneliness&lt;/keyword&gt;&lt;keyword&gt;methodology&lt;/keyword&gt;&lt;keyword&gt;jg&lt;/keyword&gt;&lt;keyword&gt;interviewer&lt;/keyword&gt;&lt;/keywords&gt;&lt;dates&gt;&lt;year&gt;1991&lt;/year&gt;&lt;/dates&gt;&lt;label&gt;4270&lt;/label&gt;&lt;urls&gt;&lt;/urls&gt;&lt;electronic-resource-num&gt;10.1093/ijpor/3.1.69&lt;/electronic-resource-num&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(van Tilburg &amp; de Leeuw, 1991)</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The data were taken from six surveys. Variegated data collection procedures were used: three surveys with self-administered paper questionnaires, two surveys with face-to-face interviews, and one survey with so-called </w:t>
      </w:r>
      <w:proofErr w:type="spellStart"/>
      <w:r>
        <w:rPr>
          <w:rFonts w:asciiTheme="minorHAnsi" w:hAnsiTheme="minorHAnsi"/>
          <w:color w:val="000000" w:themeColor="text1"/>
          <w:lang w:val="en-US"/>
        </w:rPr>
        <w:t>teleinterviews</w:t>
      </w:r>
      <w:proofErr w:type="spellEnd"/>
      <w:r>
        <w:rPr>
          <w:rFonts w:asciiTheme="minorHAnsi" w:hAnsiTheme="minorHAnsi"/>
          <w:color w:val="000000" w:themeColor="text1"/>
          <w:lang w:val="en-US"/>
        </w:rPr>
        <w:t xml:space="preserve">. In order to compare the properties of the loneliness scale, a relatively homogeneous category of respondents was selected: women between the ages of 25 and 65, who were living without a partner. An examination of the scale with regard to robustness showed that it was not robust for all five aspects. No evidence was found for the assumption that the use of a self-administered questionnaire would lead to high item non-response, higher than when using other data collection procedures. It was also assumed that in self-administered questionnaires or </w:t>
      </w:r>
      <w:proofErr w:type="spellStart"/>
      <w:r>
        <w:rPr>
          <w:rFonts w:asciiTheme="minorHAnsi" w:hAnsiTheme="minorHAnsi"/>
          <w:color w:val="000000" w:themeColor="text1"/>
          <w:lang w:val="en-US"/>
        </w:rPr>
        <w:t>teleinterviews</w:t>
      </w:r>
      <w:proofErr w:type="spellEnd"/>
      <w:r>
        <w:rPr>
          <w:rFonts w:asciiTheme="minorHAnsi" w:hAnsiTheme="minorHAnsi"/>
          <w:color w:val="000000" w:themeColor="text1"/>
          <w:lang w:val="en-US"/>
        </w:rPr>
        <w:t xml:space="preserve"> a better inter-item homogeneity and a better person scalability would be found than in studies with face-to-face interviews. The results were in line with this assumption. Further, it was believed that the absence of an interviewer would result in greater self-disclosure by the respondents and therefore in higher scale means. No supporting evidence was found for this assumption. In general, the results showed that the loneliness scale met the psychometric requirements of item non-response, scale homogeneity and person scalability. </w:t>
      </w:r>
      <w:r>
        <w:rPr>
          <w:rFonts w:asciiTheme="minorHAnsi" w:hAnsiTheme="minorHAnsi"/>
          <w:color w:val="000000" w:themeColor="text1"/>
          <w:lang w:val="en-US"/>
        </w:rPr>
        <w:br/>
        <w:t xml:space="preserve">In a study by </w:t>
      </w:r>
      <w:r>
        <w:rPr>
          <w:rFonts w:asciiTheme="minorHAnsi" w:hAnsiTheme="minorHAnsi"/>
          <w:color w:val="000000" w:themeColor="text1"/>
          <w:lang w:val="en-US"/>
        </w:rPr>
        <w:fldChar w:fldCharType="begin"/>
      </w:r>
      <w:r>
        <w:rPr>
          <w:rFonts w:asciiTheme="minorHAnsi" w:hAnsiTheme="minorHAnsi"/>
          <w:color w:val="000000" w:themeColor="text1"/>
          <w:lang w:val="en-US"/>
        </w:rPr>
        <w:instrText xml:space="preserve"> ADDIN EN.CITE &lt;EndNote&gt;&lt;Cite AuthorYear="1"&gt;&lt;Author&gt;de Leeuw&lt;/Author&gt;&lt;Year&gt;1992&lt;/Year&gt;&lt;RecNum&gt;1001&lt;/RecNum&gt;&lt;DisplayText&gt;de Leeuw (1992)&lt;/DisplayText&gt;&lt;record&gt;&lt;rec-number&gt;1001&lt;/rec-number&gt;&lt;foreign-keys&gt;&lt;key app="EN" db-id="tpx9f0rf1vwwsaefwrp5z2toxs5azvzv502p" timestamp="1479983595"&gt;1001&lt;/key&gt;&lt;/foreign-keys&gt;&lt;ref-type name="Book"&gt;6&lt;/ref-type&gt;&lt;contributors&gt;&lt;authors&gt;&lt;author&gt;de Leeuw, E.D.&lt;/author&gt;&lt;/authors&gt;&lt;/contributors&gt;&lt;titles&gt;&lt;title&gt;Data quality in mail, telephone, and face to face surveys&lt;/title&gt;&lt;/titles&gt;&lt;keywords&gt;&lt;keyword&gt;methodology&lt;/keyword&gt;&lt;keyword&gt;jg&lt;/keyword&gt;&lt;/keywords&gt;&lt;dates&gt;&lt;year&gt;1992&lt;/year&gt;&lt;/dates&gt;&lt;publisher&gt;PhD Dissertation, Vrije Universiteit Amsterdam&lt;/publisher&gt;&lt;label&gt;1015&lt;/label&gt;&lt;urls&gt;&lt;/urls&gt;&lt;/record&gt;&lt;/Cite&gt;&lt;/EndNote&gt;</w:instrText>
      </w:r>
      <w:r>
        <w:rPr>
          <w:rFonts w:asciiTheme="minorHAnsi" w:hAnsiTheme="minorHAnsi"/>
          <w:color w:val="000000" w:themeColor="text1"/>
          <w:lang w:val="en-US"/>
        </w:rPr>
        <w:fldChar w:fldCharType="separate"/>
      </w:r>
      <w:r>
        <w:rPr>
          <w:rFonts w:asciiTheme="minorHAnsi" w:hAnsiTheme="minorHAnsi"/>
          <w:noProof/>
          <w:color w:val="000000" w:themeColor="text1"/>
          <w:lang w:val="en-US"/>
        </w:rPr>
        <w:t>de Leeuw (1992)</w:t>
      </w:r>
      <w:r>
        <w:rPr>
          <w:rFonts w:asciiTheme="minorHAnsi" w:hAnsiTheme="minorHAnsi"/>
          <w:color w:val="000000" w:themeColor="text1"/>
          <w:lang w:val="en-US"/>
        </w:rPr>
        <w:fldChar w:fldCharType="end"/>
      </w:r>
      <w:r>
        <w:rPr>
          <w:rFonts w:asciiTheme="minorHAnsi" w:hAnsiTheme="minorHAnsi"/>
          <w:color w:val="000000" w:themeColor="text1"/>
          <w:lang w:val="en-US"/>
        </w:rPr>
        <w:t xml:space="preserve">, three methods of survey research –face-to-face interviews, telephone interviews and mail questionnaires– were compared. Adjusted for a number of factors, the highest mean score was observed for the mail questionnaires (3.4), which differed from the mean scores for the face-to-face and telephone interviews (2.6 and 2.7, respectively). The explained variance was only .014. </w:t>
      </w:r>
      <w:r>
        <w:rPr>
          <w:rFonts w:asciiTheme="minorHAnsi" w:hAnsiTheme="minorHAnsi"/>
          <w:color w:val="000000" w:themeColor="text1"/>
          <w:lang w:val="en-US"/>
        </w:rPr>
        <w:br/>
      </w:r>
      <w:r>
        <w:rPr>
          <w:rFonts w:asciiTheme="minorHAnsi" w:hAnsiTheme="minorHAnsi"/>
          <w:lang w:val="en-US"/>
        </w:rPr>
        <w:t>In the previous studies, data collected with self-administered questionnaires and with face-to-face interviews were compared among different respondents. In the research programs "</w:t>
      </w:r>
      <w:hyperlink r:id="rId10" w:history="1">
        <w:r>
          <w:rPr>
            <w:rStyle w:val="Hyperlink"/>
            <w:rFonts w:asciiTheme="minorHAnsi" w:hAnsiTheme="minorHAnsi"/>
            <w:lang w:val="en-US"/>
          </w:rPr>
          <w:t>Living arrangements and social networks of older adults</w:t>
        </w:r>
      </w:hyperlink>
      <w:r>
        <w:rPr>
          <w:rFonts w:asciiTheme="minorHAnsi" w:hAnsiTheme="minorHAnsi"/>
          <w:lang w:val="en-US"/>
        </w:rPr>
        <w:t xml:space="preserve">" (LSN) </w:t>
      </w:r>
      <w:r>
        <w:rPr>
          <w:rFonts w:asciiTheme="minorHAnsi" w:hAnsiTheme="minorHAnsi"/>
          <w:lang w:val="en-US"/>
        </w:rPr>
        <w:fldChar w:fldCharType="begin"/>
      </w:r>
      <w:r>
        <w:rPr>
          <w:rFonts w:asciiTheme="minorHAnsi" w:hAnsiTheme="minorHAnsi"/>
          <w:lang w:val="en-US"/>
        </w:rPr>
        <w:instrText xml:space="preserve"> ADDIN EN.CITE &lt;EndNote&gt;&lt;Cite&gt;&lt;Author&gt;Knipscheer&lt;/Author&gt;&lt;Year&gt;1995&lt;/Year&gt;&lt;RecNum&gt;2193&lt;/RecNum&gt;&lt;DisplayText&gt;(Knipscheer et al., 1995)&lt;/DisplayText&gt;&lt;record&gt;&lt;rec-number&gt;2193&lt;/rec-number&gt;&lt;foreign-keys&gt;&lt;key app="EN" db-id="tpx9f0rf1vwwsaefwrp5z2toxs5azvzv502p" timestamp="1479983601"&gt;2193&lt;/key&gt;&lt;/foreign-keys&gt;&lt;ref-type name="Book"&gt;6&lt;/ref-type&gt;&lt;contributors&gt;&lt;authors&gt;&lt;author&gt;Knipscheer, C.P.M.&lt;/author&gt;&lt;author&gt;de Jong Gierveld, J.&lt;/author&gt;&lt;author&gt;van Tilburg, T.G.&lt;/author&gt;&lt;author&gt;Dykstra, P.A.&lt;/author&gt;&lt;/authors&gt;&lt;/contributors&gt;&lt;titles&gt;&lt;title&gt;Living arrangements and social networks of older adults&lt;/title&gt;&lt;/titles&gt;&lt;keywords&gt;&lt;keyword&gt;network&lt;/keyword&gt;&lt;keyword&gt;older adults&lt;/keyword&gt;&lt;keyword&gt;adl&lt;/keyword&gt;&lt;keyword&gt;change&lt;/keyword&gt;&lt;keyword&gt;health&lt;/keyword&gt;&lt;keyword&gt;lsn&lt;/keyword&gt;&lt;/keywords&gt;&lt;dates&gt;&lt;year&gt;1995&lt;/year&gt;&lt;/dates&gt;&lt;pub-location&gt;Amsterdam&lt;/pub-location&gt;&lt;publisher&gt;VU University Press&lt;/publisher&gt;&lt;label&gt;2222&lt;/label&gt;&lt;urls&gt;&lt;related-urls&gt;&lt;url&gt;http://hdl.handle.net/1871/49185&lt;/url&gt;&lt;/related-urls&gt;&lt;/urls&gt;&lt;/record&gt;&lt;/Cite&gt;&lt;/EndNote&gt;</w:instrText>
      </w:r>
      <w:r>
        <w:rPr>
          <w:rFonts w:asciiTheme="minorHAnsi" w:hAnsiTheme="minorHAnsi"/>
          <w:lang w:val="en-US"/>
        </w:rPr>
        <w:fldChar w:fldCharType="separate"/>
      </w:r>
      <w:r>
        <w:rPr>
          <w:rFonts w:asciiTheme="minorHAnsi" w:hAnsiTheme="minorHAnsi"/>
          <w:noProof/>
          <w:lang w:val="en-US"/>
        </w:rPr>
        <w:t>(Knipscheer et al., 1995)</w:t>
      </w:r>
      <w:r>
        <w:rPr>
          <w:rFonts w:asciiTheme="minorHAnsi" w:hAnsiTheme="minorHAnsi"/>
          <w:lang w:val="en-US"/>
        </w:rPr>
        <w:fldChar w:fldCharType="end"/>
      </w:r>
      <w:r>
        <w:rPr>
          <w:rFonts w:asciiTheme="minorHAnsi" w:hAnsiTheme="minorHAnsi"/>
          <w:lang w:val="en-US"/>
        </w:rPr>
        <w:t xml:space="preserve"> and "</w:t>
      </w:r>
      <w:hyperlink r:id="rId11" w:history="1">
        <w:r>
          <w:rPr>
            <w:rStyle w:val="Hyperlink"/>
            <w:rFonts w:asciiTheme="minorHAnsi" w:hAnsiTheme="minorHAnsi"/>
            <w:lang w:val="en-US"/>
          </w:rPr>
          <w:t>Longitudinal Aging Study Amsterdam</w:t>
        </w:r>
      </w:hyperlink>
      <w:r>
        <w:rPr>
          <w:rFonts w:asciiTheme="minorHAnsi" w:hAnsiTheme="minorHAnsi"/>
          <w:lang w:val="en-US"/>
        </w:rPr>
        <w:t xml:space="preserve">" (LASA) </w:t>
      </w:r>
      <w:r>
        <w:rPr>
          <w:rFonts w:asciiTheme="minorHAnsi" w:hAnsiTheme="minorHAnsi"/>
          <w:lang w:val="en-US"/>
        </w:rPr>
        <w:fldChar w:fldCharType="begin"/>
      </w:r>
      <w:r>
        <w:rPr>
          <w:rFonts w:asciiTheme="minorHAnsi" w:hAnsiTheme="minorHAnsi"/>
          <w:lang w:val="en-US"/>
        </w:rPr>
        <w:instrText xml:space="preserve"> ADDIN EN.CITE &lt;EndNote&gt;&lt;Cite&gt;&lt;Author&gt;Deeg&lt;/Author&gt;&lt;Year&gt;1993&lt;/Year&gt;&lt;RecNum&gt;7052&lt;/RecNum&gt;&lt;DisplayText&gt;(Deeg et al., 1993)&lt;/DisplayText&gt;&lt;record&gt;&lt;rec-number&gt;7052&lt;/rec-number&gt;&lt;foreign-keys&gt;&lt;key app="EN" db-id="tpx9f0rf1vwwsaefwrp5z2toxs5azvzv502p" timestamp="1479983626"&gt;7052&lt;/key&gt;&lt;/foreign-keys&gt;&lt;ref-type name="Book Section"&gt;5&lt;/ref-type&gt;&lt;contributors&gt;&lt;authors&gt;&lt;author&gt;Deeg, D.J.H.&lt;/author&gt;&lt;author&gt;Jonker, C.&lt;/author&gt;&lt;author&gt;Launer, L.J.&lt;/author&gt;&lt;author&gt;Schellevis, F.G.&lt;/author&gt;&lt;author&gt;Smits, C.H.M.&lt;/author&gt;&lt;author&gt;van Tilburg, T.G.&lt;/author&gt;&lt;author&gt;Knipscheer, C.P.M.&lt;/author&gt;&lt;author&gt;van Tilburg, W.&lt;/author&gt;&lt;/authors&gt;&lt;secondary-authors&gt;&lt;author&gt;Deeg, D.J.H.&lt;/author&gt;&lt;author&gt;Knipscheer, C.P.M.&lt;/author&gt;&lt;author&gt;van Tilburg, W.&lt;/author&gt;&lt;/secondary-authors&gt;&lt;/contributors&gt;&lt;titles&gt;&lt;title&gt;Change in autonomy and well-being: Background and preliminary proposal for the Longitudinal Aging Study Amsterdam&lt;/title&gt;&lt;secondary-title&gt;Autonomy and well-being in the aging population: Concepts and design of the Longitudinal Aging Study Amsterdam&lt;/secondary-title&gt;&lt;/titles&gt;&lt;pages&gt;19-87&lt;/pages&gt;&lt;keywords&gt;&lt;keyword&gt;AGING&lt;/keyword&gt;&lt;keyword&gt;change&lt;/keyword&gt;&lt;keyword&gt;longitudinal&lt;/keyword&gt;&lt;keyword&gt;lsn&lt;/keyword&gt;&lt;keyword&gt;network&lt;/keyword&gt;&lt;keyword&gt;older adults&lt;/keyword&gt;&lt;keyword&gt;Studies&lt;/keyword&gt;&lt;keyword&gt;well-being&lt;/keyword&gt;&lt;keyword&gt;wellbeing&lt;/keyword&gt;&lt;/keywords&gt;&lt;dates&gt;&lt;year&gt;1993&lt;/year&gt;&lt;/dates&gt;&lt;pub-location&gt;Bunnik&lt;/pub-location&gt;&lt;publisher&gt;NIG&lt;/publisher&gt;&lt;label&gt;7466&lt;/label&gt;&lt;urls&gt;&lt;/urls&gt;&lt;/record&gt;&lt;/Cite&gt;&lt;/EndNote&gt;</w:instrText>
      </w:r>
      <w:r>
        <w:rPr>
          <w:rFonts w:asciiTheme="minorHAnsi" w:hAnsiTheme="minorHAnsi"/>
          <w:lang w:val="en-US"/>
        </w:rPr>
        <w:fldChar w:fldCharType="separate"/>
      </w:r>
      <w:r>
        <w:rPr>
          <w:rFonts w:asciiTheme="minorHAnsi" w:hAnsiTheme="minorHAnsi"/>
          <w:noProof/>
          <w:lang w:val="en-US"/>
        </w:rPr>
        <w:t>(Deeg et al., 1993)</w:t>
      </w:r>
      <w:r>
        <w:rPr>
          <w:rFonts w:asciiTheme="minorHAnsi" w:hAnsiTheme="minorHAnsi"/>
          <w:lang w:val="en-US"/>
        </w:rPr>
        <w:fldChar w:fldCharType="end"/>
      </w:r>
      <w:r>
        <w:rPr>
          <w:rFonts w:asciiTheme="minorHAnsi" w:hAnsiTheme="minorHAnsi"/>
          <w:lang w:val="en-US"/>
        </w:rPr>
        <w:t xml:space="preserve"> different types of data collection were conducted among a subsample of 333 respondents. Three answering categories were applied in the face-to-face interviews. In the self-administered </w:t>
      </w:r>
      <w:r>
        <w:rPr>
          <w:rFonts w:asciiTheme="minorHAnsi" w:hAnsiTheme="minorHAnsi"/>
          <w:lang w:val="en-US"/>
        </w:rPr>
        <w:lastRenderedPageBreak/>
        <w:t xml:space="preserve">questionnaires, five answering categories were applied. For most of the respondents (n = 281), the sequence of the types of data collection was face-to-face, self-administered, face-to-face, self-administered, face-to-face, which seems to be an ideal design for comparing the two modes. In a multilevel regression analysis, controlling for the effect of time, the unstandardized regression coefficient (B) for the mode was 0.77 with a standard error of 0.08, indicating that there was a significantly higher loneliness score when self-administered questionnaires were used. </w:t>
      </w:r>
      <w:r>
        <w:rPr>
          <w:rFonts w:asciiTheme="minorHAnsi" w:hAnsiTheme="minorHAnsi"/>
          <w:lang w:val="en-US"/>
        </w:rPr>
        <w:br/>
        <w:t xml:space="preserve">We may conclude that different modes of data collection, including a different number of answering categories, influence the mean score of the scale. This is in line with the observation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AuthorYear="1"&gt;&lt;Author&gt;Sudman&lt;/Author&gt;&lt;Year&gt;1974&lt;/Year&gt;&lt;RecNum&gt;3874&lt;/RecNum&gt;&lt;DisplayText&gt;Sudman and Bradburn (1974)&lt;/DisplayText&gt;&lt;record&gt;&lt;rec-number&gt;3874&lt;/rec-number&gt;&lt;foreign-keys&gt;&lt;key app="EN" db-id="tpx9f0rf1vwwsaefwrp5z2toxs5azvzv502p" timestamp="1479983608"&gt;3874&lt;/key&gt;&lt;/foreign-keys&gt;&lt;ref-type name="Book"&gt;6&lt;/ref-type&gt;&lt;contributors&gt;&lt;authors&gt;&lt;author&gt;Sudman, S.&lt;/author&gt;&lt;author&gt;Bradburn, N.M.&lt;/author&gt;&lt;/authors&gt;&lt;/contributors&gt;&lt;titles&gt;&lt;title&gt;Response effects in surveys: A review and synthesis&lt;/title&gt;&lt;/titles&gt;&lt;dates&gt;&lt;year&gt;1974&lt;/year&gt;&lt;/dates&gt;&lt;pub-location&gt;Chicago&lt;/pub-location&gt;&lt;publisher&gt;Aldine&lt;/publisher&gt;&lt;label&gt;3956&lt;/label&gt;&lt;urls&gt;&lt;/urls&gt;&lt;/record&gt;&lt;/Cite&gt;&lt;/EndNote&gt;</w:instrText>
      </w:r>
      <w:r>
        <w:rPr>
          <w:rFonts w:asciiTheme="minorHAnsi" w:hAnsiTheme="minorHAnsi"/>
          <w:lang w:val="en-US"/>
        </w:rPr>
        <w:fldChar w:fldCharType="separate"/>
      </w:r>
      <w:r>
        <w:rPr>
          <w:rFonts w:asciiTheme="minorHAnsi" w:hAnsiTheme="minorHAnsi"/>
          <w:noProof/>
          <w:lang w:val="en-US"/>
        </w:rPr>
        <w:t>Sudman and Bradburn (1974)</w:t>
      </w:r>
      <w:r>
        <w:rPr>
          <w:rFonts w:asciiTheme="minorHAnsi" w:hAnsiTheme="minorHAnsi"/>
          <w:lang w:val="en-US"/>
        </w:rPr>
        <w:fldChar w:fldCharType="end"/>
      </w:r>
      <w:r>
        <w:rPr>
          <w:rFonts w:asciiTheme="minorHAnsi" w:hAnsiTheme="minorHAnsi"/>
          <w:lang w:val="en-US"/>
        </w:rPr>
        <w:t xml:space="preserve"> that, compared with interviews, the more anonymous and private setting in which mail surveys are completed, reduces the tendency of respondents to present themselves in a favorable light. </w:t>
      </w:r>
    </w:p>
    <w:p w14:paraId="3544B1C1" w14:textId="77777777" w:rsidR="00D400C7" w:rsidRDefault="00000000">
      <w:pPr>
        <w:pStyle w:val="NormalWeb"/>
        <w:rPr>
          <w:rFonts w:asciiTheme="minorHAnsi" w:hAnsiTheme="minorHAnsi"/>
          <w:lang w:val="en-US"/>
        </w:rPr>
      </w:pPr>
      <w:bookmarkStart w:id="6" w:name="unidimensionality"/>
      <w:bookmarkEnd w:id="6"/>
      <w:proofErr w:type="spellStart"/>
      <w:r>
        <w:rPr>
          <w:rFonts w:asciiTheme="minorHAnsi" w:hAnsiTheme="minorHAnsi"/>
          <w:i/>
          <w:iCs/>
          <w:lang w:val="en-US"/>
        </w:rPr>
        <w:t>Unidimensionality</w:t>
      </w:r>
      <w:proofErr w:type="spellEnd"/>
      <w:r>
        <w:rPr>
          <w:rFonts w:asciiTheme="minorHAnsi" w:hAnsiTheme="minorHAnsi"/>
          <w:i/>
          <w:iCs/>
          <w:lang w:val="en-US"/>
        </w:rPr>
        <w:t>.</w:t>
      </w:r>
      <w:r>
        <w:rPr>
          <w:rFonts w:asciiTheme="minorHAnsi" w:hAnsiTheme="minorHAnsi"/>
          <w:lang w:val="en-US"/>
        </w:rPr>
        <w:t xml:space="preserve"> As reported above, the homogeneity of the scale is not very strong. When searching for more homogeneous subscales, two factors emerge </w:t>
      </w:r>
      <w:r>
        <w:rPr>
          <w:rFonts w:asciiTheme="minorHAnsi" w:hAnsiTheme="minorHAnsi"/>
          <w:lang w:val="en-US"/>
        </w:rPr>
        <w:fldChar w:fldCharType="begin">
          <w:fldData xml:space="preserve">PEVuZE5vdGU+PENpdGU+PEF1dGhvcj5kZSBKb25nIEdpZXJ2ZWxkPC9BdXRob3I+PFllYXI+MTk5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</w:fldData>
        </w:fldChar>
      </w:r>
      <w:r>
        <w:rPr>
          <w:rFonts w:asciiTheme="minorHAnsi" w:hAnsiTheme="minorHAnsi"/>
          <w:lang w:val="en-US"/>
        </w:rPr>
        <w:instrText xml:space="preserve"> ADDIN EN.CITE </w:instrText>
      </w:r>
      <w:r>
        <w:rPr>
          <w:rFonts w:asciiTheme="minorHAnsi" w:hAnsiTheme="minorHAnsi"/>
          <w:lang w:val="en-US"/>
        </w:rPr>
        <w:fldChar w:fldCharType="begin">
          <w:fldData xml:space="preserve">PEVuZE5vdGU+PENpdGU+PEF1dGhvcj5kZSBKb25nIEdpZXJ2ZWxkPC9BdXRob3I+PFllYXI+MTk5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</w:fldData>
        </w:fldChar>
      </w:r>
      <w:r>
        <w:rPr>
          <w:rFonts w:asciiTheme="minorHAnsi" w:hAnsiTheme="minorHAnsi"/>
          <w:lang w:val="en-US"/>
        </w:rPr>
        <w:instrText xml:space="preserve"> ADDIN EN.CITE.DATA </w:instrText>
      </w:r>
      <w:r>
        <w:rPr>
          <w:rFonts w:asciiTheme="minorHAnsi" w:hAnsiTheme="minorHAnsi"/>
          <w:lang w:val="en-US"/>
        </w:rPr>
      </w:r>
      <w:r>
        <w:rPr>
          <w:rFonts w:asciiTheme="minorHAnsi" w:hAnsiTheme="minorHAnsi"/>
          <w:lang w:val="en-US"/>
        </w:rPr>
        <w:fldChar w:fldCharType="end"/>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(de Jong Gierveld &amp; van Tilburg, 1991; van Baarsen et al., 2001; van Tilburg et al., 2004)</w:t>
      </w:r>
      <w:r>
        <w:rPr>
          <w:rFonts w:asciiTheme="minorHAnsi" w:hAnsiTheme="minorHAnsi"/>
          <w:lang w:val="en-US"/>
        </w:rPr>
        <w:fldChar w:fldCharType="end"/>
      </w:r>
      <w:r>
        <w:rPr>
          <w:rFonts w:asciiTheme="minorHAnsi" w:hAnsiTheme="minorHAnsi"/>
          <w:lang w:val="en-US"/>
        </w:rPr>
        <w:t xml:space="preserve">. The first, most homogeneous factor is the subscale of the negative items, the second is the subscale of the positive items. A subscale consisting of only negatively, or only positively formulated items may elicit response bias via either nay saying or yeah saying of the respondents. However, it may also be argued that these two factors reflect the dimensions of emotional and social loneliness, respectively, as suggested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AuthorYear="1"&gt;&lt;Author&gt;Weiss&lt;/Author&gt;&lt;Year&gt;1973&lt;/Year&gt;&lt;RecNum&gt;4309&lt;/RecNum&gt;&lt;DisplayText&gt;Weiss (1973)&lt;/DisplayText&gt;&lt;record&gt;&lt;rec-number&gt;4309&lt;/rec-number&gt;&lt;foreign-keys&gt;&lt;key app="EN" db-id="tpx9f0rf1vwwsaefwrp5z2toxs5azvzv502p" timestamp="1479983611"&gt;4309&lt;/key&gt;&lt;/foreign-keys&gt;&lt;ref-type name="Book"&gt;6&lt;/ref-type&gt;&lt;contributors&gt;&lt;authors&gt;&lt;author&gt;Weiss, R.S.&lt;/author&gt;&lt;/authors&gt;&lt;/contributors&gt;&lt;titles&gt;&lt;title&gt;Loneliness: The experience of emotional and social isolation&lt;/title&gt;&lt;/titles&gt;&lt;keywords&gt;&lt;keyword&gt;loneliness&lt;/keyword&gt;&lt;/keywords&gt;&lt;dates&gt;&lt;year&gt;1973&lt;/year&gt;&lt;/dates&gt;&lt;pub-location&gt;Cambridge&lt;/pub-location&gt;&lt;publisher&gt;MIT Press&lt;/publisher&gt;&lt;label&gt;4398&lt;/label&gt;&lt;urls&gt;&lt;/urls&gt;&lt;/record&gt;&lt;/Cite&gt;&lt;/EndNote&gt;</w:instrText>
      </w:r>
      <w:r>
        <w:rPr>
          <w:rFonts w:asciiTheme="minorHAnsi" w:hAnsiTheme="minorHAnsi"/>
          <w:lang w:val="en-US"/>
        </w:rPr>
        <w:fldChar w:fldCharType="separate"/>
      </w:r>
      <w:r>
        <w:rPr>
          <w:rFonts w:asciiTheme="minorHAnsi" w:hAnsiTheme="minorHAnsi"/>
          <w:noProof/>
          <w:lang w:val="en-US"/>
        </w:rPr>
        <w:t>Weiss (1973)</w:t>
      </w:r>
      <w:r>
        <w:rPr>
          <w:rFonts w:asciiTheme="minorHAnsi" w:hAnsiTheme="minorHAnsi"/>
          <w:lang w:val="en-US"/>
        </w:rPr>
        <w:fldChar w:fldCharType="end"/>
      </w:r>
      <w:r>
        <w:rPr>
          <w:rFonts w:asciiTheme="minorHAnsi" w:hAnsiTheme="minorHAnsi"/>
          <w:lang w:val="en-US"/>
        </w:rPr>
        <w:t xml:space="preserve">. In a study conducted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AuthorYear="1"&gt;&lt;Author&gt;de Jong Gierveld&lt;/Author&gt;&lt;Year&gt;1999&lt;/Year&gt;&lt;RecNum&gt;4643&lt;/RecNum&gt;&lt;DisplayText&gt;de Jong Gierveld and van Tilburg (1999)&lt;/DisplayText&gt;&lt;record&gt;&lt;rec-number&gt;4643&lt;/rec-number&gt;&lt;foreign-keys&gt;&lt;key app="EN" db-id="tpx9f0rf1vwwsaefwrp5z2toxs5azvzv502p" timestamp="1479983612"&gt;4643&lt;/key&gt;&lt;/foreign-keys&gt;&lt;ref-type name="Journal Article"&gt;17&lt;/ref-type&gt;&lt;contributors&gt;&lt;authors&gt;&lt;author&gt;de Jong Gierveld, J.&lt;/author&gt;&lt;author&gt;van Tilburg, T.G.&lt;/author&gt;&lt;/authors&gt;&lt;/contributors&gt;&lt;titles&gt;&lt;title&gt;Living arrangements of older adults in the Netherlands and Italy: Coresidence values and behaviour and their consequences for loneliness&lt;/title&gt;&lt;secondary-title&gt;Journal of Cross-Cultural Gerontology&lt;/secondary-title&gt;&lt;/titles&gt;&lt;periodical&gt;&lt;full-title&gt;Journal of Cross-Cultural Gerontology&lt;/full-title&gt;&lt;/periodical&gt;&lt;pages&gt;1-24&lt;/pages&gt;&lt;volume&gt;14&lt;/volume&gt;&lt;keywords&gt;&lt;keyword&gt;child&lt;/keyword&gt;&lt;keyword&gt;cross cultural&lt;/keyword&gt;&lt;keyword&gt;family&lt;/keyword&gt;&lt;keyword&gt;health&lt;/keyword&gt;&lt;keyword&gt;jg&lt;/keyword&gt;&lt;keyword&gt;loneliness&lt;/keyword&gt;&lt;keyword&gt;lsn&lt;/keyword&gt;&lt;keyword&gt;network&lt;/keyword&gt;&lt;keyword&gt;older adults&lt;/keyword&gt;&lt;keyword&gt;relationships&lt;/keyword&gt;&lt;keyword&gt;support&lt;/keyword&gt;&lt;keyword&gt;children&lt;/keyword&gt;&lt;/keywords&gt;&lt;dates&gt;&lt;year&gt;1999&lt;/year&gt;&lt;/dates&gt;&lt;label&gt;4736&lt;/label&gt;&lt;urls&gt;&lt;/urls&gt;&lt;electronic-resource-num&gt;10.1023/A:100660082&lt;/electronic-resource-num&gt;&lt;/record&gt;&lt;/Cite&gt;&lt;/EndNote&gt;</w:instrText>
      </w:r>
      <w:r>
        <w:rPr>
          <w:rFonts w:asciiTheme="minorHAnsi" w:hAnsiTheme="minorHAnsi"/>
          <w:lang w:val="en-US"/>
        </w:rPr>
        <w:fldChar w:fldCharType="separate"/>
      </w:r>
      <w:r>
        <w:rPr>
          <w:rFonts w:asciiTheme="minorHAnsi" w:hAnsiTheme="minorHAnsi"/>
          <w:noProof/>
          <w:lang w:val="en-US"/>
        </w:rPr>
        <w:t>de Jong Gierveld and van Tilburg (1999)</w:t>
      </w:r>
      <w:r>
        <w:rPr>
          <w:rFonts w:asciiTheme="minorHAnsi" w:hAnsiTheme="minorHAnsi"/>
          <w:lang w:val="en-US"/>
        </w:rPr>
        <w:fldChar w:fldCharType="end"/>
      </w:r>
      <w:r>
        <w:rPr>
          <w:rFonts w:asciiTheme="minorHAnsi" w:hAnsiTheme="minorHAnsi"/>
          <w:lang w:val="en-US"/>
        </w:rPr>
        <w:t xml:space="preserve">, the subscales were used. They conclude that "the 11-item scale, a combination of the positive and negative subscales, has been frequently used in survey research and has been tested for response bias and controlled for </w:t>
      </w:r>
      <w:proofErr w:type="spellStart"/>
      <w:r>
        <w:rPr>
          <w:rFonts w:asciiTheme="minorHAnsi" w:hAnsiTheme="minorHAnsi"/>
          <w:lang w:val="en-US"/>
        </w:rPr>
        <w:t>unidimensionality</w:t>
      </w:r>
      <w:proofErr w:type="spellEnd"/>
      <w:r>
        <w:rPr>
          <w:rFonts w:asciiTheme="minorHAnsi" w:hAnsiTheme="minorHAnsi"/>
          <w:lang w:val="en-US"/>
        </w:rPr>
        <w:t xml:space="preserve"> and homogeneity of the total set of items. Depending on the research question of the study under consideration, we recommend the selection of either the positive and negative subscales separately, or the use of the 11-item loneliness scale." </w:t>
      </w:r>
    </w:p>
    <w:p w14:paraId="2763F6B5" w14:textId="77777777" w:rsidR="00D400C7" w:rsidRDefault="00000000">
      <w:pPr>
        <w:pStyle w:val="NormalWeb"/>
        <w:rPr>
          <w:rFonts w:asciiTheme="minorHAnsi" w:hAnsiTheme="minorHAnsi"/>
          <w:lang w:val="en-US"/>
        </w:rPr>
      </w:pPr>
      <w:r>
        <w:rPr>
          <w:rFonts w:asciiTheme="minorHAnsi" w:hAnsiTheme="minorHAnsi"/>
          <w:i/>
          <w:iCs/>
          <w:lang w:val="en-US"/>
        </w:rPr>
        <w:t>Dichotomizing the item scores.</w:t>
      </w:r>
      <w:r>
        <w:rPr>
          <w:rFonts w:asciiTheme="minorHAnsi" w:hAnsiTheme="minorHAnsi"/>
          <w:lang w:val="en-US"/>
        </w:rPr>
        <w:t xml:space="preserve"> The scale of answers we use is in principle dichotomous. We do not use a scale of answers with frequency or seriousness of feelings. In developing the scale, item response models like Rasch and </w:t>
      </w:r>
      <w:proofErr w:type="spellStart"/>
      <w:r>
        <w:rPr>
          <w:rFonts w:asciiTheme="minorHAnsi" w:hAnsiTheme="minorHAnsi"/>
          <w:lang w:val="en-US"/>
        </w:rPr>
        <w:t>Mokken</w:t>
      </w:r>
      <w:proofErr w:type="spellEnd"/>
      <w:r>
        <w:rPr>
          <w:rFonts w:asciiTheme="minorHAnsi" w:hAnsiTheme="minorHAnsi"/>
          <w:lang w:val="en-US"/>
        </w:rPr>
        <w:t xml:space="preserve"> (MSP) were applied to evaluate the homogeneity of the scale. In view of the available computer programs we had to dichotomize the item scores. It is assumed that the middle category 'more or less' indicates loneliness </w:t>
      </w:r>
      <w:r>
        <w:rPr>
          <w:rFonts w:asciiTheme="minorHAnsi" w:hAnsiTheme="minorHAnsi"/>
          <w:lang w:val="en-US"/>
        </w:rPr>
        <w:fldChar w:fldCharType="begin"/>
      </w:r>
      <w:r>
        <w:rPr>
          <w:rFonts w:asciiTheme="minorHAnsi" w:hAnsiTheme="minorHAnsi"/>
          <w:lang w:val="en-US"/>
        </w:rPr>
        <w:instrText xml:space="preserve"> ADDIN EN.CITE &lt;EndNote&gt;&lt;Cite&gt;&lt;Author&gt;de Jong Gierveld&lt;/Author&gt;&lt;Year&gt;1985&lt;/Year&gt;&lt;RecNum&gt;967&lt;/RecNum&gt;&lt;DisplayText&gt;(de Jong Gierveld &amp;amp; Kamphuis, 1985)&lt;/DisplayText&gt;&lt;record&gt;&lt;rec-number&gt;967&lt;/rec-number&gt;&lt;foreign-keys&gt;&lt;key app="EN" db-id="tpx9f0rf1vwwsaefwrp5z2toxs5azvzv502p" timestamp="1479983595"&gt;967&lt;/key&gt;&lt;/foreign-keys&gt;&lt;ref-type name="Journal Article"&gt;17&lt;/ref-type&gt;&lt;contributors&gt;&lt;authors&gt;&lt;author&gt;de Jong Gierveld, J.&lt;/author&gt;&lt;author&gt;Kamphuis, F.H.&lt;/author&gt;&lt;/authors&gt;&lt;/contributors&gt;&lt;titles&gt;&lt;title&gt;The development of a Rasch-type loneliness-scale&lt;/title&gt;&lt;secondary-title&gt;Applied Psychological Measurement&lt;/secondary-title&gt;&lt;/titles&gt;&lt;periodical&gt;&lt;full-title&gt;Applied Psychological Measurement&lt;/full-title&gt;&lt;/periodical&gt;&lt;pages&gt;289-299&lt;/pages&gt;&lt;volume&gt;9&lt;/volume&gt;&lt;keywords&gt;&lt;keyword&gt;jg&lt;/keyword&gt;&lt;keyword&gt;loneliness&lt;/keyword&gt;&lt;keyword&gt;loneliness measuring instrument&lt;/keyword&gt;&lt;/keywords&gt;&lt;dates&gt;&lt;year&gt;1985&lt;/year&gt;&lt;/dates&gt;&lt;label&gt;981&lt;/label&gt;&lt;urls&gt;&lt;/urls&gt;&lt;electronic-resource-num&gt;10.1177/014662168500900307&lt;/electronic-resource-num&gt;&lt;/record&gt;&lt;/Cite&gt;&lt;/EndNote&gt;</w:instrText>
      </w:r>
      <w:r>
        <w:rPr>
          <w:rFonts w:asciiTheme="minorHAnsi" w:hAnsiTheme="minorHAnsi"/>
          <w:lang w:val="en-US"/>
        </w:rPr>
        <w:fldChar w:fldCharType="separate"/>
      </w:r>
      <w:r>
        <w:rPr>
          <w:rFonts w:asciiTheme="minorHAnsi" w:hAnsiTheme="minorHAnsi"/>
          <w:noProof/>
          <w:lang w:val="en-US"/>
        </w:rPr>
        <w:t>(de Jong Gierveld &amp; Kamphuis, 1985)</w:t>
      </w:r>
      <w:r>
        <w:rPr>
          <w:rFonts w:asciiTheme="minorHAnsi" w:hAnsiTheme="minorHAnsi"/>
          <w:lang w:val="en-US"/>
        </w:rPr>
        <w:fldChar w:fldCharType="end"/>
      </w:r>
      <w:r>
        <w:rPr>
          <w:rFonts w:asciiTheme="minorHAnsi" w:hAnsiTheme="minorHAnsi"/>
          <w:lang w:val="en-US"/>
        </w:rPr>
        <w:t>. New releases of the computer programs allow multi-categorical item scores. However, the results of an analysis based on the data of 4,045 older adults, collected within the LSN research program using face-to-face interviews, showed that the scale scores (range 0-11) based on dichotomized item scores and the scale scores (range 11-33) computed as the sum of the three-category item scores correlated very strongly (</w:t>
      </w:r>
      <w:r>
        <w:rPr>
          <w:rFonts w:asciiTheme="minorHAnsi" w:hAnsiTheme="minorHAnsi"/>
          <w:i/>
          <w:iCs/>
          <w:lang w:val="en-US"/>
        </w:rPr>
        <w:t xml:space="preserve">r </w:t>
      </w:r>
      <w:r>
        <w:rPr>
          <w:rFonts w:asciiTheme="minorHAnsi" w:hAnsiTheme="minorHAnsi"/>
          <w:lang w:val="en-US"/>
        </w:rPr>
        <w:t>= 0.97). Furthermore, the results of an analysis based on the data of 2,976 adults aged 18 and older, also collected within the LSN research program but using self-administered questionnaires, showed that the scale scores (range 0-11) based on dichotomized item scores and the scale scores (range 11-55) computed as the sum of the five-category item scores correlated strongly (</w:t>
      </w:r>
      <w:r>
        <w:rPr>
          <w:rFonts w:asciiTheme="minorHAnsi" w:hAnsiTheme="minorHAnsi"/>
          <w:i/>
          <w:iCs/>
          <w:lang w:val="en-US"/>
        </w:rPr>
        <w:t xml:space="preserve">r </w:t>
      </w:r>
      <w:r>
        <w:rPr>
          <w:rFonts w:asciiTheme="minorHAnsi" w:hAnsiTheme="minorHAnsi"/>
          <w:lang w:val="en-US"/>
        </w:rPr>
        <w:t xml:space="preserve">= 0.87). We prefer the scale score based on dichotomous item scores, which facilitates comparison of the results with those of earlier studies. </w:t>
      </w:r>
    </w:p>
    <w:p w14:paraId="40FC3D12" w14:textId="77777777" w:rsidR="00D400C7" w:rsidRDefault="00000000">
      <w:pPr>
        <w:pStyle w:val="NormalWeb"/>
        <w:rPr>
          <w:rFonts w:asciiTheme="minorHAnsi" w:hAnsiTheme="minorHAnsi"/>
          <w:lang w:val="en-US"/>
        </w:rPr>
      </w:pPr>
      <w:r>
        <w:rPr>
          <w:rFonts w:asciiTheme="minorHAnsi" w:hAnsiTheme="minorHAnsi"/>
          <w:i/>
          <w:iCs/>
          <w:lang w:val="en-US"/>
        </w:rPr>
        <w:t>Comparison with the UCLA-loneliness scale.</w:t>
      </w:r>
      <w:r>
        <w:rPr>
          <w:rFonts w:asciiTheme="minorHAnsi" w:hAnsiTheme="minorHAnsi"/>
          <w:lang w:val="en-US"/>
        </w:rPr>
        <w:t xml:space="preserve"> </w:t>
      </w:r>
      <w:r>
        <w:rPr>
          <w:rFonts w:asciiTheme="minorHAnsi" w:hAnsiTheme="minorHAnsi"/>
          <w:lang w:val="en-US"/>
        </w:rPr>
        <w:fldChar w:fldCharType="begin">
          <w:fldData xml:space="preserve">PEVuZE5vdGU+PENpdGUgQXV0aG9yWWVhcj0iMSI+PEF1dGhvcj5kZSBKb25nIEdpZXJ2ZWxkPC9B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</w:fldData>
        </w:fldChar>
      </w:r>
      <w:r>
        <w:rPr>
          <w:rFonts w:asciiTheme="minorHAnsi" w:hAnsiTheme="minorHAnsi"/>
          <w:lang w:val="en-US"/>
        </w:rPr>
        <w:instrText xml:space="preserve"> ADDIN EN.CITE </w:instrText>
      </w:r>
      <w:r>
        <w:rPr>
          <w:rFonts w:asciiTheme="minorHAnsi" w:hAnsiTheme="minorHAnsi"/>
          <w:lang w:val="en-US"/>
        </w:rPr>
        <w:fldChar w:fldCharType="begin">
          <w:fldData xml:space="preserve">PEVuZE5vdGU+PENpdGUgQXV0aG9yWWVhcj0iMSI+PEF1dGhvcj5kZSBKb25nIEdpZXJ2ZWxkPC9B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</w:fldData>
        </w:fldChar>
      </w:r>
      <w:r>
        <w:rPr>
          <w:rFonts w:asciiTheme="minorHAnsi" w:hAnsiTheme="minorHAnsi"/>
          <w:lang w:val="en-US"/>
        </w:rPr>
        <w:instrText xml:space="preserve"> ADDIN EN.CITE.DATA </w:instrText>
      </w:r>
      <w:r>
        <w:rPr>
          <w:rFonts w:asciiTheme="minorHAnsi" w:hAnsiTheme="minorHAnsi"/>
          <w:lang w:val="en-US"/>
        </w:rPr>
      </w:r>
      <w:r>
        <w:rPr>
          <w:rFonts w:asciiTheme="minorHAnsi" w:hAnsiTheme="minorHAnsi"/>
          <w:lang w:val="en-US"/>
        </w:rPr>
        <w:fldChar w:fldCharType="end"/>
      </w:r>
      <w:r>
        <w:rPr>
          <w:rFonts w:asciiTheme="minorHAnsi" w:hAnsiTheme="minorHAnsi"/>
          <w:lang w:val="en-US"/>
        </w:rPr>
      </w:r>
      <w:r>
        <w:rPr>
          <w:rFonts w:asciiTheme="minorHAnsi" w:hAnsiTheme="minorHAnsi"/>
          <w:lang w:val="en-US"/>
        </w:rPr>
        <w:fldChar w:fldCharType="separate"/>
      </w:r>
      <w:r>
        <w:rPr>
          <w:rFonts w:asciiTheme="minorHAnsi" w:hAnsiTheme="minorHAnsi"/>
          <w:noProof/>
          <w:lang w:val="en-US"/>
        </w:rPr>
        <w:t>de Jong Gierveld and van Tilburg (1991, 1992)</w:t>
      </w:r>
      <w:r>
        <w:rPr>
          <w:rFonts w:asciiTheme="minorHAnsi" w:hAnsiTheme="minorHAnsi"/>
          <w:lang w:val="en-US"/>
        </w:rPr>
        <w:fldChar w:fldCharType="end"/>
      </w:r>
      <w:r>
        <w:rPr>
          <w:rFonts w:asciiTheme="minorHAnsi" w:hAnsiTheme="minorHAnsi"/>
          <w:lang w:val="en-US"/>
        </w:rPr>
        <w:t xml:space="preserve"> have conducted a study among Dutch older adults in which the scores on the Loneliness Scale were compared with the UCLA-loneliness scale </w:t>
      </w:r>
      <w:r>
        <w:rPr>
          <w:rFonts w:asciiTheme="minorHAnsi" w:hAnsiTheme="minorHAnsi"/>
          <w:lang w:val="en-US"/>
        </w:rPr>
        <w:fldChar w:fldCharType="begin"/>
      </w:r>
      <w:r>
        <w:rPr>
          <w:rFonts w:asciiTheme="minorHAnsi" w:hAnsiTheme="minorHAnsi"/>
          <w:lang w:val="en-US"/>
        </w:rPr>
        <w:instrText xml:space="preserve"> ADDIN EN.CITE &lt;EndNote&gt;&lt;Cite&gt;&lt;Author&gt;Russell&lt;/Author&gt;&lt;Year&gt;1996&lt;/Year&gt;&lt;RecNum&gt;3377&lt;/RecNum&gt;&lt;DisplayText&gt;(Russell, 1996)&lt;/DisplayText&gt;&lt;record&gt;&lt;rec-number&gt;3377&lt;/rec-number&gt;&lt;foreign-keys&gt;&lt;key app="EN" db-id="tpx9f0rf1vwwsaefwrp5z2toxs5azvzv502p" timestamp="1479983606"&gt;3377&lt;/key&gt;&lt;/foreign-keys&gt;&lt;ref-type name="Journal Article"&gt;17&lt;/ref-type&gt;&lt;contributors&gt;&lt;authors&gt;&lt;author&gt;Russell, D.W.&lt;/author&gt;&lt;/authors&gt;&lt;/contributors&gt;&lt;titles&gt;&lt;title&gt;UCLA Loneliness Scale (version 3): Reliability, validity, and factor structure&lt;/title&gt;&lt;secondary-title&gt;Journal of Personality Assessment&lt;/secondary-title&gt;&lt;/titles&gt;&lt;periodical&gt;&lt;full-title&gt;Journal of Personality Assessment&lt;/full-title&gt;&lt;/periodical&gt;&lt;pages&gt;20-40&lt;/pages&gt;&lt;volume&gt;66&lt;/volume&gt;&lt;keywords&gt;&lt;keyword&gt;loneliness&lt;/keyword&gt;&lt;keyword&gt;loneliness measuring instrument&lt;/keyword&gt;&lt;keyword&gt;reliability&lt;/keyword&gt;&lt;keyword&gt;COLLEGE students&lt;/keyword&gt;&lt;keyword&gt;elderly&lt;/keyword&gt;&lt;keyword&gt;Validity&lt;/keyword&gt;&lt;keyword&gt;testretest&lt;/keyword&gt;&lt;keyword&gt;relationships&lt;/keyword&gt;&lt;keyword&gt;health&lt;/keyword&gt;&lt;keyword&gt;well-being&lt;/keyword&gt;&lt;keyword&gt;wellbeing&lt;/keyword&gt;&lt;keyword&gt;RESEARCH&lt;/keyword&gt;&lt;/keywords&gt;&lt;dates&gt;&lt;year&gt;1996&lt;/year&gt;&lt;/dates&gt;&lt;label&gt;3448&lt;/label&gt;&lt;urls&gt;&lt;/urls&gt;&lt;electronic-resource-num&gt;10.1207/s15327752jpa6601_2 &lt;/electronic-resource-num&gt;&lt;/record&gt;&lt;/Cite&gt;&lt;/EndNote&gt;</w:instrText>
      </w:r>
      <w:r>
        <w:rPr>
          <w:rFonts w:asciiTheme="minorHAnsi" w:hAnsiTheme="minorHAnsi"/>
          <w:lang w:val="en-US"/>
        </w:rPr>
        <w:fldChar w:fldCharType="separate"/>
      </w:r>
      <w:r>
        <w:rPr>
          <w:rFonts w:asciiTheme="minorHAnsi" w:hAnsiTheme="minorHAnsi"/>
          <w:noProof/>
          <w:lang w:val="en-US"/>
        </w:rPr>
        <w:t>(Russell, 1996)</w:t>
      </w:r>
      <w:r>
        <w:rPr>
          <w:rFonts w:asciiTheme="minorHAnsi" w:hAnsiTheme="minorHAnsi"/>
          <w:lang w:val="en-US"/>
        </w:rPr>
        <w:fldChar w:fldCharType="end"/>
      </w:r>
      <w:r>
        <w:rPr>
          <w:rFonts w:asciiTheme="minorHAnsi" w:hAnsiTheme="minorHAnsi"/>
          <w:lang w:val="en-US"/>
        </w:rPr>
        <w:t xml:space="preserve">. The results showed that the Loneliness Scale was sufficiently reliable, but insufficiently homogeneous (see above), while the UCLA-loneliness scale did not prove to be a scale. The positive subscale of the </w:t>
      </w:r>
      <w:r>
        <w:rPr>
          <w:rFonts w:asciiTheme="minorHAnsi" w:hAnsiTheme="minorHAnsi"/>
          <w:lang w:val="en-US"/>
        </w:rPr>
        <w:lastRenderedPageBreak/>
        <w:t xml:space="preserve">Loneliness Scale correlated strongly with a 7-item subscale of the UCLA-loneliness scale. The negative subscale of the Loneliness Scale correlated relatively strongly with direct measures of loneliness, while the positive subscale of the Loneliness Scale and a 7-item subscale of the UCLA-loneliness scale correlated moderately with the direct measures. In a study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AuthorYear="1"&gt;&lt;Author&gt;Gerritsen&lt;/Author&gt;&lt;Year&gt;1997&lt;/Year&gt;&lt;RecNum&gt;3379&lt;/RecNum&gt;&lt;DisplayText&gt;Gerritsen (1997)&lt;/DisplayText&gt;&lt;record&gt;&lt;rec-number&gt;3379&lt;/rec-number&gt;&lt;foreign-keys&gt;&lt;key app="EN" db-id="tpx9f0rf1vwwsaefwrp5z2toxs5azvzv502p" timestamp="1479983606"&gt;3379&lt;/key&gt;&lt;/foreign-keys&gt;&lt;ref-type name="Book"&gt;6&lt;/ref-type&gt;&lt;contributors&gt;&lt;authors&gt;&lt;author&gt;Gerritsen, L.&lt;/author&gt;&lt;/authors&gt;&lt;/contributors&gt;&lt;titles&gt;&lt;title&gt;Meten met twee maten: Het meten van eenzaamheid en relatieverbrekingen bij jong-volwassenen&lt;/title&gt;&lt;/titles&gt;&lt;keywords&gt;&lt;keyword&gt;loneliness&lt;/keyword&gt;&lt;keyword&gt;jg&lt;/keyword&gt;&lt;keyword&gt;loneliness&lt;/keyword&gt;&lt;/keywords&gt;&lt;dates&gt;&lt;year&gt;1997&lt;/year&gt;&lt;/dates&gt;&lt;pub-location&gt;Amsterdam&lt;/pub-location&gt;&lt;publisher&gt;Dissertatie Vrije Universiteit&lt;/publisher&gt;&lt;label&gt;3450&lt;/label&gt;&lt;urls&gt;&lt;/urls&gt;&lt;/record&gt;&lt;/Cite&gt;&lt;/EndNote&gt;</w:instrText>
      </w:r>
      <w:r>
        <w:rPr>
          <w:rFonts w:asciiTheme="minorHAnsi" w:hAnsiTheme="minorHAnsi"/>
          <w:lang w:val="en-US"/>
        </w:rPr>
        <w:fldChar w:fldCharType="separate"/>
      </w:r>
      <w:r>
        <w:rPr>
          <w:rFonts w:asciiTheme="minorHAnsi" w:hAnsiTheme="minorHAnsi"/>
          <w:noProof/>
          <w:lang w:val="en-US"/>
        </w:rPr>
        <w:t>Gerritsen (1997)</w:t>
      </w:r>
      <w:r>
        <w:rPr>
          <w:rFonts w:asciiTheme="minorHAnsi" w:hAnsiTheme="minorHAnsi"/>
          <w:lang w:val="en-US"/>
        </w:rPr>
        <w:fldChar w:fldCharType="end"/>
      </w:r>
      <w:r>
        <w:rPr>
          <w:rFonts w:asciiTheme="minorHAnsi" w:hAnsiTheme="minorHAnsi"/>
          <w:lang w:val="en-US"/>
        </w:rPr>
        <w:t xml:space="preserve"> among Dutch young adults, a strong correlation was observed between the Loneliness Scale and the UCLA-loneliness scale. Both correlated more or less equally with two single, direct questions on loneliness. </w:t>
      </w:r>
    </w:p>
    <w:p w14:paraId="27BFA1AC" w14:textId="77777777" w:rsidR="00D400C7" w:rsidRDefault="00000000">
      <w:pPr>
        <w:pStyle w:val="NormalWeb"/>
        <w:outlineLvl w:val="0"/>
        <w:rPr>
          <w:rFonts w:asciiTheme="minorHAnsi" w:hAnsiTheme="minorHAnsi"/>
          <w:lang w:val="en-US"/>
        </w:rPr>
      </w:pPr>
      <w:bookmarkStart w:id="7" w:name="processing_the_scale_data"/>
      <w:bookmarkEnd w:id="7"/>
      <w:r>
        <w:rPr>
          <w:rFonts w:asciiTheme="minorHAnsi" w:hAnsiTheme="minorHAnsi"/>
          <w:b/>
          <w:bCs/>
          <w:i/>
          <w:iCs/>
          <w:lang w:val="en-US"/>
        </w:rPr>
        <w:t>7 Processing the scale data</w:t>
      </w:r>
      <w:r>
        <w:rPr>
          <w:rFonts w:asciiTheme="minorHAnsi" w:hAnsiTheme="minorHAnsi"/>
          <w:lang w:val="en-US"/>
        </w:rPr>
        <w:t xml:space="preserve"> </w:t>
      </w:r>
    </w:p>
    <w:p w14:paraId="7DAA1DEB" w14:textId="77777777" w:rsidR="00D400C7" w:rsidRDefault="00000000">
      <w:pPr>
        <w:pStyle w:val="NormalWeb"/>
        <w:rPr>
          <w:rFonts w:asciiTheme="minorHAnsi" w:hAnsiTheme="minorHAnsi"/>
          <w:lang w:val="en-US"/>
        </w:rPr>
      </w:pPr>
      <w:hyperlink w:anchor="processing_manually" w:history="1">
        <w:r>
          <w:rPr>
            <w:rStyle w:val="Hyperlink"/>
            <w:rFonts w:asciiTheme="minorHAnsi" w:hAnsiTheme="minorHAnsi"/>
            <w:lang w:val="en-US"/>
          </w:rPr>
          <w:t>Manually</w:t>
        </w:r>
      </w:hyperlink>
      <w:r>
        <w:rPr>
          <w:rFonts w:asciiTheme="minorHAnsi" w:hAnsiTheme="minorHAnsi"/>
          <w:lang w:val="en-US"/>
        </w:rPr>
        <w:t xml:space="preserve"> </w:t>
      </w:r>
      <w:r>
        <w:rPr>
          <w:rFonts w:asciiTheme="minorHAnsi" w:hAnsiTheme="minorHAnsi"/>
          <w:lang w:val="en-US"/>
        </w:rPr>
        <w:br/>
      </w:r>
      <w:hyperlink w:anchor="processing_spss" w:history="1">
        <w:r>
          <w:rPr>
            <w:rStyle w:val="Hyperlink"/>
            <w:rFonts w:asciiTheme="minorHAnsi" w:hAnsiTheme="minorHAnsi"/>
            <w:lang w:val="en-US"/>
          </w:rPr>
          <w:t>By using the statistical package SPSS</w:t>
        </w:r>
      </w:hyperlink>
      <w:r>
        <w:rPr>
          <w:rFonts w:asciiTheme="minorHAnsi" w:hAnsiTheme="minorHAnsi"/>
          <w:lang w:val="en-US"/>
        </w:rPr>
        <w:t xml:space="preserve"> </w:t>
      </w:r>
    </w:p>
    <w:p w14:paraId="024AC9CB" w14:textId="30BD91CF" w:rsidR="00D400C7" w:rsidRDefault="00000000">
      <w:pPr>
        <w:pStyle w:val="NormalWeb"/>
        <w:rPr>
          <w:rFonts w:asciiTheme="minorHAnsi" w:hAnsiTheme="minorHAnsi"/>
          <w:lang w:val="en-US"/>
        </w:rPr>
      </w:pPr>
      <w:bookmarkStart w:id="8" w:name="processing_manually"/>
      <w:bookmarkEnd w:id="8"/>
      <w:r>
        <w:rPr>
          <w:rFonts w:asciiTheme="minorHAnsi" w:hAnsiTheme="minorHAnsi"/>
          <w:b/>
          <w:bCs/>
          <w:i/>
          <w:iCs/>
          <w:lang w:val="en-US"/>
        </w:rPr>
        <w:t>Processing the scale data manually</w:t>
      </w:r>
      <w:r>
        <w:rPr>
          <w:rFonts w:asciiTheme="minorHAnsi" w:hAnsiTheme="minorHAnsi"/>
          <w:lang w:val="en-US"/>
        </w:rPr>
        <w:t xml:space="preserve"> </w:t>
      </w:r>
      <w:r>
        <w:rPr>
          <w:rFonts w:asciiTheme="minorHAnsi" w:hAnsiTheme="minorHAnsi"/>
          <w:lang w:val="en-US"/>
        </w:rPr>
        <w:br/>
      </w:r>
      <w:r>
        <w:rPr>
          <w:rFonts w:asciiTheme="minorHAnsi" w:hAnsiTheme="minorHAnsi"/>
          <w:i/>
          <w:iCs/>
          <w:lang w:val="en-US"/>
        </w:rPr>
        <w:t>Step 1</w:t>
      </w:r>
      <w:r>
        <w:rPr>
          <w:rFonts w:asciiTheme="minorHAnsi" w:hAnsiTheme="minorHAnsi"/>
          <w:lang w:val="en-US"/>
        </w:rPr>
        <w:t xml:space="preserve"> </w:t>
      </w:r>
      <w:r>
        <w:rPr>
          <w:rFonts w:asciiTheme="minorHAnsi" w:hAnsiTheme="minorHAnsi"/>
          <w:lang w:val="en-US"/>
        </w:rPr>
        <w:br/>
        <w:t xml:space="preserve">Count the neutral and positive answers ("more or less", "yes", or "yes!") on items 2, 3, 5, 6, 9, 10. This is the </w:t>
      </w:r>
      <w:r>
        <w:rPr>
          <w:rFonts w:asciiTheme="minorHAnsi" w:hAnsiTheme="minorHAnsi"/>
          <w:i/>
          <w:iCs/>
          <w:lang w:val="en-US"/>
        </w:rPr>
        <w:t>emotional loneliness score</w:t>
      </w:r>
      <w:r>
        <w:rPr>
          <w:rFonts w:asciiTheme="minorHAnsi" w:hAnsiTheme="minorHAnsi"/>
          <w:lang w:val="en-US"/>
        </w:rPr>
        <w:t xml:space="preserve">. </w:t>
      </w:r>
      <w:r>
        <w:rPr>
          <w:rFonts w:asciiTheme="minorHAnsi" w:hAnsiTheme="minorHAnsi"/>
          <w:lang w:val="en-US"/>
        </w:rPr>
        <w:br/>
        <w:t xml:space="preserve">Count the missing values (i.e., no answer) on items 2, 3, 5, 6, 9, 10. This is the </w:t>
      </w:r>
      <w:r>
        <w:rPr>
          <w:rFonts w:asciiTheme="minorHAnsi" w:hAnsiTheme="minorHAnsi"/>
          <w:i/>
          <w:iCs/>
          <w:lang w:val="en-US"/>
        </w:rPr>
        <w:t>missing emotional loneliness score</w:t>
      </w:r>
      <w:r>
        <w:rPr>
          <w:rFonts w:asciiTheme="minorHAnsi" w:hAnsiTheme="minorHAnsi"/>
          <w:lang w:val="en-US"/>
        </w:rPr>
        <w:t xml:space="preserve">. </w:t>
      </w:r>
      <w:r>
        <w:rPr>
          <w:rFonts w:asciiTheme="minorHAnsi" w:hAnsiTheme="minorHAnsi"/>
          <w:lang w:val="en-US"/>
        </w:rPr>
        <w:br/>
        <w:t xml:space="preserve">Count the neutral and negative ("no!", "no", or "more or less") answers on items 1, 4, 7, 8, 11. This is the </w:t>
      </w:r>
      <w:r>
        <w:rPr>
          <w:rFonts w:asciiTheme="minorHAnsi" w:hAnsiTheme="minorHAnsi"/>
          <w:i/>
          <w:iCs/>
          <w:lang w:val="en-US"/>
        </w:rPr>
        <w:t>social loneliness score</w:t>
      </w:r>
      <w:r>
        <w:rPr>
          <w:rFonts w:asciiTheme="minorHAnsi" w:hAnsiTheme="minorHAnsi"/>
          <w:lang w:val="en-US"/>
        </w:rPr>
        <w:t xml:space="preserve">. </w:t>
      </w:r>
      <w:r>
        <w:rPr>
          <w:rFonts w:asciiTheme="minorHAnsi" w:hAnsiTheme="minorHAnsi"/>
          <w:lang w:val="en-US"/>
        </w:rPr>
        <w:br/>
        <w:t xml:space="preserve">Count the missing values (i.e., no answer) on items 1, 4, 7, 8, 11. This is the </w:t>
      </w:r>
      <w:r>
        <w:rPr>
          <w:rFonts w:asciiTheme="minorHAnsi" w:hAnsiTheme="minorHAnsi"/>
          <w:i/>
          <w:iCs/>
          <w:lang w:val="en-US"/>
        </w:rPr>
        <w:t>missing social loneliness score</w:t>
      </w:r>
      <w:r>
        <w:rPr>
          <w:rFonts w:asciiTheme="minorHAnsi" w:hAnsiTheme="minorHAnsi"/>
          <w:lang w:val="en-US"/>
        </w:rPr>
        <w:t xml:space="preserve">. </w:t>
      </w:r>
      <w:r>
        <w:rPr>
          <w:rFonts w:asciiTheme="minorHAnsi" w:hAnsiTheme="minorHAnsi"/>
          <w:lang w:val="en-US"/>
        </w:rPr>
        <w:br/>
      </w:r>
      <w:r>
        <w:rPr>
          <w:rFonts w:asciiTheme="minorHAnsi" w:hAnsiTheme="minorHAnsi"/>
          <w:i/>
          <w:iCs/>
          <w:lang w:val="en-US"/>
        </w:rPr>
        <w:t>Step 2</w:t>
      </w:r>
      <w:r>
        <w:rPr>
          <w:rFonts w:asciiTheme="minorHAnsi" w:hAnsiTheme="minorHAnsi"/>
          <w:lang w:val="en-US"/>
        </w:rPr>
        <w:t xml:space="preserve"> </w:t>
      </w:r>
      <w:r>
        <w:rPr>
          <w:rFonts w:asciiTheme="minorHAnsi" w:hAnsiTheme="minorHAnsi"/>
          <w:lang w:val="en-US"/>
        </w:rPr>
        <w:br/>
        <w:t xml:space="preserve">Compute the total </w:t>
      </w:r>
      <w:r>
        <w:rPr>
          <w:rFonts w:asciiTheme="minorHAnsi" w:hAnsiTheme="minorHAnsi"/>
          <w:i/>
          <w:iCs/>
          <w:lang w:val="en-US"/>
        </w:rPr>
        <w:t>loneliness score</w:t>
      </w:r>
      <w:r>
        <w:rPr>
          <w:rFonts w:asciiTheme="minorHAnsi" w:hAnsiTheme="minorHAnsi"/>
          <w:lang w:val="en-US"/>
        </w:rPr>
        <w:t xml:space="preserve"> by taking the sum of the </w:t>
      </w:r>
      <w:r>
        <w:rPr>
          <w:rFonts w:asciiTheme="minorHAnsi" w:hAnsiTheme="minorHAnsi"/>
          <w:i/>
          <w:iCs/>
          <w:lang w:val="en-US"/>
        </w:rPr>
        <w:t xml:space="preserve">emotional loneliness score </w:t>
      </w:r>
      <w:r>
        <w:rPr>
          <w:rFonts w:asciiTheme="minorHAnsi" w:hAnsiTheme="minorHAnsi"/>
          <w:lang w:val="en-US"/>
        </w:rPr>
        <w:t xml:space="preserve">and the </w:t>
      </w:r>
      <w:r>
        <w:rPr>
          <w:rFonts w:asciiTheme="minorHAnsi" w:hAnsiTheme="minorHAnsi"/>
          <w:i/>
          <w:iCs/>
          <w:lang w:val="en-US"/>
        </w:rPr>
        <w:t>social loneliness score</w:t>
      </w:r>
      <w:r>
        <w:rPr>
          <w:rFonts w:asciiTheme="minorHAnsi" w:hAnsiTheme="minorHAnsi"/>
          <w:lang w:val="en-US"/>
        </w:rPr>
        <w:t xml:space="preserve">. </w:t>
      </w:r>
      <w:r>
        <w:rPr>
          <w:rFonts w:asciiTheme="minorHAnsi" w:hAnsiTheme="minorHAnsi"/>
          <w:lang w:val="en-US"/>
        </w:rPr>
        <w:br/>
      </w:r>
      <w:r>
        <w:rPr>
          <w:rFonts w:asciiTheme="minorHAnsi" w:hAnsiTheme="minorHAnsi"/>
          <w:i/>
          <w:iCs/>
          <w:lang w:val="en-US"/>
        </w:rPr>
        <w:t>Step 3</w:t>
      </w:r>
      <w:r>
        <w:rPr>
          <w:rFonts w:asciiTheme="minorHAnsi" w:hAnsiTheme="minorHAnsi"/>
          <w:lang w:val="en-US"/>
        </w:rPr>
        <w:t xml:space="preserve"> </w:t>
      </w:r>
      <w:r>
        <w:rPr>
          <w:rFonts w:asciiTheme="minorHAnsi" w:hAnsiTheme="minorHAnsi"/>
          <w:lang w:val="en-US"/>
        </w:rPr>
        <w:br/>
        <w:t xml:space="preserve">The </w:t>
      </w:r>
      <w:r>
        <w:rPr>
          <w:rFonts w:asciiTheme="minorHAnsi" w:hAnsiTheme="minorHAnsi"/>
          <w:i/>
          <w:iCs/>
          <w:lang w:val="en-US"/>
        </w:rPr>
        <w:t xml:space="preserve">emotional loneliness score </w:t>
      </w:r>
      <w:r>
        <w:rPr>
          <w:rFonts w:asciiTheme="minorHAnsi" w:hAnsiTheme="minorHAnsi"/>
          <w:lang w:val="en-US"/>
        </w:rPr>
        <w:t xml:space="preserve">is valid only if the </w:t>
      </w:r>
      <w:r>
        <w:rPr>
          <w:rFonts w:asciiTheme="minorHAnsi" w:hAnsiTheme="minorHAnsi"/>
          <w:i/>
          <w:iCs/>
          <w:lang w:val="en-US"/>
        </w:rPr>
        <w:t>missing emotional loneliness score</w:t>
      </w:r>
      <w:r>
        <w:rPr>
          <w:rFonts w:asciiTheme="minorHAnsi" w:hAnsiTheme="minorHAnsi"/>
          <w:lang w:val="en-US"/>
        </w:rPr>
        <w:t xml:space="preserve"> equals 0. </w:t>
      </w:r>
      <w:r>
        <w:rPr>
          <w:rFonts w:asciiTheme="minorHAnsi" w:hAnsiTheme="minorHAnsi"/>
          <w:lang w:val="en-US"/>
        </w:rPr>
        <w:br/>
        <w:t xml:space="preserve">The </w:t>
      </w:r>
      <w:r>
        <w:rPr>
          <w:rFonts w:asciiTheme="minorHAnsi" w:hAnsiTheme="minorHAnsi"/>
          <w:i/>
          <w:iCs/>
          <w:lang w:val="en-US"/>
        </w:rPr>
        <w:t xml:space="preserve">social loneliness score </w:t>
      </w:r>
      <w:r>
        <w:rPr>
          <w:rFonts w:asciiTheme="minorHAnsi" w:hAnsiTheme="minorHAnsi"/>
          <w:lang w:val="en-US"/>
        </w:rPr>
        <w:t xml:space="preserve">is valid only if the </w:t>
      </w:r>
      <w:r>
        <w:rPr>
          <w:rFonts w:asciiTheme="minorHAnsi" w:hAnsiTheme="minorHAnsi"/>
          <w:i/>
          <w:iCs/>
          <w:lang w:val="en-US"/>
        </w:rPr>
        <w:t>missing social loneliness score</w:t>
      </w:r>
      <w:r>
        <w:rPr>
          <w:rFonts w:asciiTheme="minorHAnsi" w:hAnsiTheme="minorHAnsi"/>
          <w:lang w:val="en-US"/>
        </w:rPr>
        <w:t xml:space="preserve"> equals 0. </w:t>
      </w:r>
      <w:r>
        <w:rPr>
          <w:rFonts w:asciiTheme="minorHAnsi" w:hAnsiTheme="minorHAnsi"/>
          <w:lang w:val="en-US"/>
        </w:rPr>
        <w:br/>
        <w:t xml:space="preserve">The total </w:t>
      </w:r>
      <w:r>
        <w:rPr>
          <w:rFonts w:asciiTheme="minorHAnsi" w:hAnsiTheme="minorHAnsi"/>
          <w:i/>
          <w:iCs/>
          <w:lang w:val="en-US"/>
        </w:rPr>
        <w:t>loneliness score</w:t>
      </w:r>
      <w:r>
        <w:rPr>
          <w:rFonts w:asciiTheme="minorHAnsi" w:hAnsiTheme="minorHAnsi"/>
          <w:lang w:val="en-US"/>
        </w:rPr>
        <w:t xml:space="preserve"> is valid only if the sum of the </w:t>
      </w:r>
      <w:r>
        <w:rPr>
          <w:rFonts w:asciiTheme="minorHAnsi" w:hAnsiTheme="minorHAnsi"/>
          <w:i/>
          <w:iCs/>
          <w:lang w:val="en-US"/>
        </w:rPr>
        <w:t xml:space="preserve">missing emotional loneliness score </w:t>
      </w:r>
      <w:r>
        <w:rPr>
          <w:rFonts w:asciiTheme="minorHAnsi" w:hAnsiTheme="minorHAnsi"/>
          <w:lang w:val="en-US"/>
        </w:rPr>
        <w:t xml:space="preserve">and the </w:t>
      </w:r>
      <w:r>
        <w:rPr>
          <w:rFonts w:asciiTheme="minorHAnsi" w:hAnsiTheme="minorHAnsi"/>
          <w:i/>
          <w:iCs/>
          <w:lang w:val="en-US"/>
        </w:rPr>
        <w:t>missing social loneliness score</w:t>
      </w:r>
      <w:r>
        <w:rPr>
          <w:rFonts w:asciiTheme="minorHAnsi" w:hAnsiTheme="minorHAnsi"/>
          <w:lang w:val="en-US"/>
        </w:rPr>
        <w:t xml:space="preserve"> equals 0 or 1. </w:t>
      </w:r>
      <w:r>
        <w:rPr>
          <w:rFonts w:asciiTheme="minorHAnsi" w:hAnsiTheme="minorHAnsi"/>
          <w:lang w:val="en-US"/>
        </w:rPr>
        <w:br/>
      </w:r>
      <w:r>
        <w:rPr>
          <w:rFonts w:asciiTheme="minorHAnsi" w:hAnsiTheme="minorHAnsi"/>
          <w:i/>
          <w:iCs/>
          <w:lang w:val="en-US"/>
        </w:rPr>
        <w:t>Step 4</w:t>
      </w:r>
      <w:r>
        <w:rPr>
          <w:rFonts w:asciiTheme="minorHAnsi" w:hAnsiTheme="minorHAnsi"/>
          <w:lang w:val="en-US"/>
        </w:rPr>
        <w:t xml:space="preserve"> </w:t>
      </w:r>
      <w:r>
        <w:rPr>
          <w:rFonts w:asciiTheme="minorHAnsi" w:hAnsiTheme="minorHAnsi"/>
          <w:lang w:val="en-US"/>
        </w:rPr>
        <w:br/>
        <w:t xml:space="preserve">If desired, the total </w:t>
      </w:r>
      <w:r>
        <w:rPr>
          <w:rFonts w:asciiTheme="minorHAnsi" w:hAnsiTheme="minorHAnsi"/>
          <w:i/>
          <w:iCs/>
          <w:lang w:val="en-US"/>
        </w:rPr>
        <w:t>loneliness score</w:t>
      </w:r>
      <w:r>
        <w:rPr>
          <w:rFonts w:asciiTheme="minorHAnsi" w:hAnsiTheme="minorHAnsi"/>
          <w:lang w:val="en-US"/>
        </w:rPr>
        <w:t xml:space="preserve"> can be categorized into levels. This is discussed </w:t>
      </w:r>
      <w:hyperlink w:anchor="cutoff" w:history="1">
        <w:r>
          <w:rPr>
            <w:rStyle w:val="Hyperlink"/>
            <w:rFonts w:asciiTheme="minorHAnsi" w:hAnsiTheme="minorHAnsi"/>
            <w:lang w:val="en-US"/>
          </w:rPr>
          <w:t>below</w:t>
        </w:r>
      </w:hyperlink>
      <w:r>
        <w:rPr>
          <w:rFonts w:asciiTheme="minorHAnsi" w:hAnsiTheme="minorHAnsi"/>
          <w:lang w:val="en-US"/>
        </w:rPr>
        <w:t>.</w:t>
      </w:r>
    </w:p>
    <w:p w14:paraId="0A2C2952" w14:textId="77777777" w:rsidR="00D400C7" w:rsidRDefault="00000000">
      <w:pPr>
        <w:pStyle w:val="NormalWeb"/>
        <w:rPr>
          <w:rFonts w:asciiTheme="minorHAnsi" w:hAnsiTheme="minorHAnsi"/>
          <w:lang w:val="en-US"/>
        </w:rPr>
      </w:pPr>
      <w:bookmarkStart w:id="9" w:name="processing_spss"/>
      <w:bookmarkEnd w:id="9"/>
      <w:r>
        <w:rPr>
          <w:rFonts w:asciiTheme="minorHAnsi" w:hAnsiTheme="minorHAnsi"/>
          <w:b/>
          <w:bCs/>
          <w:i/>
          <w:iCs/>
          <w:lang w:val="en-US"/>
        </w:rPr>
        <w:t>Processing the scale data by using the statistical package SPSS</w:t>
      </w:r>
      <w:r>
        <w:rPr>
          <w:rFonts w:asciiTheme="minorHAnsi" w:hAnsiTheme="minorHAnsi"/>
          <w:lang w:val="en-US"/>
        </w:rPr>
        <w:t xml:space="preserve"> </w:t>
      </w:r>
      <w:r>
        <w:rPr>
          <w:rFonts w:asciiTheme="minorHAnsi" w:hAnsiTheme="minorHAnsi"/>
          <w:lang w:val="en-US"/>
        </w:rPr>
        <w:br/>
        <w:t xml:space="preserve">The following SPSS syntax commands serve as an illustration (comments are added in </w:t>
      </w:r>
      <w:r>
        <w:rPr>
          <w:rFonts w:asciiTheme="minorHAnsi" w:hAnsiTheme="minorHAnsi"/>
          <w:i/>
          <w:iCs/>
          <w:lang w:val="en-US"/>
        </w:rPr>
        <w:t>italics</w:t>
      </w:r>
      <w:r>
        <w:rPr>
          <w:rFonts w:asciiTheme="minorHAnsi" w:hAnsiTheme="minorHAnsi"/>
          <w:lang w:val="en-US"/>
        </w:rPr>
        <w:t xml:space="preserve">): </w:t>
      </w:r>
    </w:p>
    <w:p w14:paraId="5B39E796" w14:textId="77777777" w:rsidR="00D400C7" w:rsidRDefault="00000000">
      <w:pPr>
        <w:pStyle w:val="NormalWeb"/>
        <w:rPr>
          <w:rFonts w:asciiTheme="minorHAnsi" w:hAnsiTheme="minorHAnsi"/>
          <w:lang w:val="en-US"/>
        </w:rPr>
      </w:pPr>
      <w:r>
        <w:rPr>
          <w:rFonts w:asciiTheme="minorHAnsi" w:hAnsiTheme="minorHAnsi"/>
          <w:i/>
          <w:iCs/>
          <w:lang w:val="en-US"/>
        </w:rPr>
        <w:t>Reading the raw data</w:t>
      </w:r>
      <w:r>
        <w:rPr>
          <w:rFonts w:asciiTheme="minorHAnsi" w:hAnsiTheme="minorHAnsi"/>
          <w:lang w:val="en-US"/>
        </w:rPr>
        <w:t xml:space="preserve">: </w:t>
      </w:r>
      <w:r>
        <w:rPr>
          <w:rFonts w:asciiTheme="minorHAnsi" w:hAnsiTheme="minorHAnsi"/>
          <w:lang w:val="en-US"/>
        </w:rPr>
        <w:br/>
        <w:t xml:space="preserve">data list file= 'lonely.dat' free / lone1 lone2 lone3 lone4 lone5 lone6 lone7 lone8 lone9 lone10 lone11. </w:t>
      </w:r>
      <w:r>
        <w:rPr>
          <w:rFonts w:asciiTheme="minorHAnsi" w:hAnsiTheme="minorHAnsi"/>
          <w:lang w:val="en-US"/>
        </w:rPr>
        <w:br/>
        <w:t xml:space="preserve">variable labels </w:t>
      </w:r>
      <w:r>
        <w:rPr>
          <w:rFonts w:asciiTheme="minorHAnsi" w:hAnsiTheme="minorHAnsi"/>
          <w:lang w:val="en-US"/>
        </w:rPr>
        <w:br/>
        <w:t xml:space="preserve"> lone1 'There is always someone I can talk to about my day-to-day problems / Er is </w:t>
      </w:r>
      <w:proofErr w:type="spellStart"/>
      <w:r>
        <w:rPr>
          <w:rFonts w:asciiTheme="minorHAnsi" w:hAnsiTheme="minorHAnsi"/>
          <w:lang w:val="en-US"/>
        </w:rPr>
        <w:t>altijd</w:t>
      </w:r>
      <w:proofErr w:type="spellEnd"/>
      <w:r>
        <w:rPr>
          <w:rFonts w:asciiTheme="minorHAnsi" w:hAnsiTheme="minorHAnsi"/>
          <w:lang w:val="en-US"/>
        </w:rPr>
        <w:t xml:space="preserve"> </w:t>
      </w:r>
      <w:proofErr w:type="spellStart"/>
      <w:r>
        <w:rPr>
          <w:rFonts w:asciiTheme="minorHAnsi" w:hAnsiTheme="minorHAnsi"/>
          <w:lang w:val="en-US"/>
        </w:rPr>
        <w:t>wel</w:t>
      </w:r>
      <w:proofErr w:type="spellEnd"/>
      <w:r>
        <w:rPr>
          <w:rFonts w:asciiTheme="minorHAnsi" w:hAnsiTheme="minorHAnsi"/>
          <w:lang w:val="en-US"/>
        </w:rPr>
        <w:t xml:space="preserve"> </w:t>
      </w:r>
      <w:proofErr w:type="spellStart"/>
      <w:r>
        <w:rPr>
          <w:rFonts w:asciiTheme="minorHAnsi" w:hAnsiTheme="minorHAnsi"/>
          <w:lang w:val="en-US"/>
        </w:rPr>
        <w:t>iemand</w:t>
      </w:r>
      <w:proofErr w:type="spellEnd"/>
      <w:r>
        <w:rPr>
          <w:rFonts w:asciiTheme="minorHAnsi" w:hAnsiTheme="minorHAnsi"/>
          <w:lang w:val="en-US"/>
        </w:rPr>
        <w:t xml:space="preserve"> in </w:t>
      </w:r>
      <w:proofErr w:type="spellStart"/>
      <w:r>
        <w:rPr>
          <w:rFonts w:asciiTheme="minorHAnsi" w:hAnsiTheme="minorHAnsi"/>
          <w:lang w:val="en-US"/>
        </w:rPr>
        <w:t>mijn</w:t>
      </w:r>
      <w:proofErr w:type="spellEnd"/>
      <w:r>
        <w:rPr>
          <w:rFonts w:asciiTheme="minorHAnsi" w:hAnsiTheme="minorHAnsi"/>
          <w:lang w:val="en-US"/>
        </w:rPr>
        <w:t xml:space="preserve"> </w:t>
      </w:r>
      <w:proofErr w:type="spellStart"/>
      <w:r>
        <w:rPr>
          <w:rFonts w:asciiTheme="minorHAnsi" w:hAnsiTheme="minorHAnsi"/>
          <w:lang w:val="en-US"/>
        </w:rPr>
        <w:t>omgeving</w:t>
      </w:r>
      <w:proofErr w:type="spellEnd"/>
      <w:r>
        <w:rPr>
          <w:rFonts w:asciiTheme="minorHAnsi" w:hAnsiTheme="minorHAnsi"/>
          <w:lang w:val="en-US"/>
        </w:rPr>
        <w:t xml:space="preserve"> </w:t>
      </w:r>
      <w:proofErr w:type="spellStart"/>
      <w:r>
        <w:rPr>
          <w:rFonts w:asciiTheme="minorHAnsi" w:hAnsiTheme="minorHAnsi"/>
          <w:lang w:val="en-US"/>
        </w:rPr>
        <w:t>bij</w:t>
      </w:r>
      <w:proofErr w:type="spellEnd"/>
      <w:r>
        <w:rPr>
          <w:rFonts w:asciiTheme="minorHAnsi" w:hAnsiTheme="minorHAnsi"/>
          <w:lang w:val="en-US"/>
        </w:rPr>
        <w:t xml:space="preserve"> </w:t>
      </w:r>
      <w:proofErr w:type="spellStart"/>
      <w:r>
        <w:rPr>
          <w:rFonts w:asciiTheme="minorHAnsi" w:hAnsiTheme="minorHAnsi"/>
          <w:lang w:val="en-US"/>
        </w:rPr>
        <w:t>wie</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met </w:t>
      </w:r>
      <w:proofErr w:type="spellStart"/>
      <w:r>
        <w:rPr>
          <w:rFonts w:asciiTheme="minorHAnsi" w:hAnsiTheme="minorHAnsi"/>
          <w:lang w:val="en-US"/>
        </w:rPr>
        <w:t>mijn</w:t>
      </w:r>
      <w:proofErr w:type="spellEnd"/>
      <w:r>
        <w:rPr>
          <w:rFonts w:asciiTheme="minorHAnsi" w:hAnsiTheme="minorHAnsi"/>
          <w:lang w:val="en-US"/>
        </w:rPr>
        <w:t xml:space="preserve"> </w:t>
      </w:r>
      <w:proofErr w:type="spellStart"/>
      <w:r>
        <w:rPr>
          <w:rFonts w:asciiTheme="minorHAnsi" w:hAnsiTheme="minorHAnsi"/>
          <w:lang w:val="en-US"/>
        </w:rPr>
        <w:t>dagelijkse</w:t>
      </w:r>
      <w:proofErr w:type="spellEnd"/>
      <w:r>
        <w:rPr>
          <w:rFonts w:asciiTheme="minorHAnsi" w:hAnsiTheme="minorHAnsi"/>
          <w:lang w:val="en-US"/>
        </w:rPr>
        <w:t xml:space="preserve"> </w:t>
      </w:r>
      <w:proofErr w:type="spellStart"/>
      <w:r>
        <w:rPr>
          <w:rFonts w:asciiTheme="minorHAnsi" w:hAnsiTheme="minorHAnsi"/>
          <w:lang w:val="en-US"/>
        </w:rPr>
        <w:t>probleempjes</w:t>
      </w:r>
      <w:proofErr w:type="spellEnd"/>
      <w:r>
        <w:rPr>
          <w:rFonts w:asciiTheme="minorHAnsi" w:hAnsiTheme="minorHAnsi"/>
          <w:lang w:val="en-US"/>
        </w:rPr>
        <w:t xml:space="preserve"> </w:t>
      </w:r>
      <w:proofErr w:type="spellStart"/>
      <w:r>
        <w:rPr>
          <w:rFonts w:asciiTheme="minorHAnsi" w:hAnsiTheme="minorHAnsi"/>
          <w:lang w:val="en-US"/>
        </w:rPr>
        <w:t>terecht</w:t>
      </w:r>
      <w:proofErr w:type="spellEnd"/>
      <w:r>
        <w:rPr>
          <w:rFonts w:asciiTheme="minorHAnsi" w:hAnsiTheme="minorHAnsi"/>
          <w:lang w:val="en-US"/>
        </w:rPr>
        <w:t xml:space="preserve"> </w:t>
      </w:r>
      <w:proofErr w:type="spellStart"/>
      <w:r>
        <w:rPr>
          <w:rFonts w:asciiTheme="minorHAnsi" w:hAnsiTheme="minorHAnsi"/>
          <w:lang w:val="en-US"/>
        </w:rPr>
        <w:t>kan</w:t>
      </w:r>
      <w:proofErr w:type="spellEnd"/>
      <w:r>
        <w:rPr>
          <w:rFonts w:asciiTheme="minorHAnsi" w:hAnsiTheme="minorHAnsi"/>
          <w:lang w:val="en-US"/>
        </w:rPr>
        <w:t>'/</w:t>
      </w:r>
      <w:r>
        <w:rPr>
          <w:rFonts w:asciiTheme="minorHAnsi" w:hAnsiTheme="minorHAnsi"/>
          <w:lang w:val="en-US"/>
        </w:rPr>
        <w:br/>
        <w:t xml:space="preserve"> lone2 'I miss having a really close friend / </w:t>
      </w:r>
      <w:proofErr w:type="spellStart"/>
      <w:r>
        <w:rPr>
          <w:rFonts w:asciiTheme="minorHAnsi" w:hAnsiTheme="minorHAnsi"/>
          <w:lang w:val="en-US"/>
        </w:rPr>
        <w:t>Ik</w:t>
      </w:r>
      <w:proofErr w:type="spellEnd"/>
      <w:r>
        <w:rPr>
          <w:rFonts w:asciiTheme="minorHAnsi" w:hAnsiTheme="minorHAnsi"/>
          <w:lang w:val="en-US"/>
        </w:rPr>
        <w:t xml:space="preserve"> mis </w:t>
      </w:r>
      <w:proofErr w:type="spellStart"/>
      <w:r>
        <w:rPr>
          <w:rFonts w:asciiTheme="minorHAnsi" w:hAnsiTheme="minorHAnsi"/>
          <w:lang w:val="en-US"/>
        </w:rPr>
        <w:t>een</w:t>
      </w:r>
      <w:proofErr w:type="spellEnd"/>
      <w:r>
        <w:rPr>
          <w:rFonts w:asciiTheme="minorHAnsi" w:hAnsiTheme="minorHAnsi"/>
          <w:lang w:val="en-US"/>
        </w:rPr>
        <w:t xml:space="preserve"> </w:t>
      </w:r>
      <w:proofErr w:type="spellStart"/>
      <w:r>
        <w:rPr>
          <w:rFonts w:asciiTheme="minorHAnsi" w:hAnsiTheme="minorHAnsi"/>
          <w:lang w:val="en-US"/>
        </w:rPr>
        <w:t>echt</w:t>
      </w:r>
      <w:proofErr w:type="spellEnd"/>
      <w:r>
        <w:rPr>
          <w:rFonts w:asciiTheme="minorHAnsi" w:hAnsiTheme="minorHAnsi"/>
          <w:lang w:val="en-US"/>
        </w:rPr>
        <w:t xml:space="preserve"> </w:t>
      </w:r>
      <w:proofErr w:type="spellStart"/>
      <w:r>
        <w:rPr>
          <w:rFonts w:asciiTheme="minorHAnsi" w:hAnsiTheme="minorHAnsi"/>
          <w:lang w:val="en-US"/>
        </w:rPr>
        <w:t>goede</w:t>
      </w:r>
      <w:proofErr w:type="spellEnd"/>
      <w:r>
        <w:rPr>
          <w:rFonts w:asciiTheme="minorHAnsi" w:hAnsiTheme="minorHAnsi"/>
          <w:lang w:val="en-US"/>
        </w:rPr>
        <w:t xml:space="preserve"> </w:t>
      </w:r>
      <w:proofErr w:type="spellStart"/>
      <w:r>
        <w:rPr>
          <w:rFonts w:asciiTheme="minorHAnsi" w:hAnsiTheme="minorHAnsi"/>
          <w:lang w:val="en-US"/>
        </w:rPr>
        <w:t>vriend</w:t>
      </w:r>
      <w:proofErr w:type="spellEnd"/>
      <w:r>
        <w:rPr>
          <w:rFonts w:asciiTheme="minorHAnsi" w:hAnsiTheme="minorHAnsi"/>
          <w:lang w:val="en-US"/>
        </w:rPr>
        <w:t xml:space="preserve"> of </w:t>
      </w:r>
      <w:proofErr w:type="spellStart"/>
      <w:r>
        <w:rPr>
          <w:rFonts w:asciiTheme="minorHAnsi" w:hAnsiTheme="minorHAnsi"/>
          <w:lang w:val="en-US"/>
        </w:rPr>
        <w:t>vriendin</w:t>
      </w:r>
      <w:proofErr w:type="spellEnd"/>
      <w:r>
        <w:rPr>
          <w:rFonts w:asciiTheme="minorHAnsi" w:hAnsiTheme="minorHAnsi"/>
          <w:lang w:val="en-US"/>
        </w:rPr>
        <w:t>'/</w:t>
      </w:r>
      <w:r>
        <w:rPr>
          <w:rFonts w:asciiTheme="minorHAnsi" w:hAnsiTheme="minorHAnsi"/>
          <w:lang w:val="en-US"/>
        </w:rPr>
        <w:br/>
        <w:t xml:space="preserve"> lone3 'I experience a general sense of emptiness /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ervaar</w:t>
      </w:r>
      <w:proofErr w:type="spellEnd"/>
      <w:r>
        <w:rPr>
          <w:rFonts w:asciiTheme="minorHAnsi" w:hAnsiTheme="minorHAnsi"/>
          <w:lang w:val="en-US"/>
        </w:rPr>
        <w:t xml:space="preserve"> </w:t>
      </w:r>
      <w:proofErr w:type="spellStart"/>
      <w:r>
        <w:rPr>
          <w:rFonts w:asciiTheme="minorHAnsi" w:hAnsiTheme="minorHAnsi"/>
          <w:lang w:val="en-US"/>
        </w:rPr>
        <w:t>een</w:t>
      </w:r>
      <w:proofErr w:type="spellEnd"/>
      <w:r>
        <w:rPr>
          <w:rFonts w:asciiTheme="minorHAnsi" w:hAnsiTheme="minorHAnsi"/>
          <w:lang w:val="en-US"/>
        </w:rPr>
        <w:t xml:space="preserve"> </w:t>
      </w:r>
      <w:proofErr w:type="spellStart"/>
      <w:r>
        <w:rPr>
          <w:rFonts w:asciiTheme="minorHAnsi" w:hAnsiTheme="minorHAnsi"/>
          <w:lang w:val="en-US"/>
        </w:rPr>
        <w:t>leegte</w:t>
      </w:r>
      <w:proofErr w:type="spellEnd"/>
      <w:r>
        <w:rPr>
          <w:rFonts w:asciiTheme="minorHAnsi" w:hAnsiTheme="minorHAnsi"/>
          <w:lang w:val="en-US"/>
        </w:rPr>
        <w:t xml:space="preserve"> om me </w:t>
      </w:r>
      <w:proofErr w:type="spellStart"/>
      <w:r>
        <w:rPr>
          <w:rFonts w:asciiTheme="minorHAnsi" w:hAnsiTheme="minorHAnsi"/>
          <w:lang w:val="en-US"/>
        </w:rPr>
        <w:t>heen</w:t>
      </w:r>
      <w:proofErr w:type="spellEnd"/>
      <w:r>
        <w:rPr>
          <w:rFonts w:asciiTheme="minorHAnsi" w:hAnsiTheme="minorHAnsi"/>
          <w:lang w:val="en-US"/>
        </w:rPr>
        <w:t>'/</w:t>
      </w:r>
      <w:r>
        <w:rPr>
          <w:rFonts w:asciiTheme="minorHAnsi" w:hAnsiTheme="minorHAnsi"/>
          <w:lang w:val="en-US"/>
        </w:rPr>
        <w:br/>
        <w:t xml:space="preserve"> lone4 'There are plenty of people I can lean on when I have problems / Er </w:t>
      </w:r>
      <w:proofErr w:type="spellStart"/>
      <w:r>
        <w:rPr>
          <w:rFonts w:asciiTheme="minorHAnsi" w:hAnsiTheme="minorHAnsi"/>
          <w:lang w:val="en-US"/>
        </w:rPr>
        <w:t>zijn</w:t>
      </w:r>
      <w:proofErr w:type="spellEnd"/>
      <w:r>
        <w:rPr>
          <w:rFonts w:asciiTheme="minorHAnsi" w:hAnsiTheme="minorHAnsi"/>
          <w:lang w:val="en-US"/>
        </w:rPr>
        <w:t xml:space="preserve"> </w:t>
      </w:r>
      <w:proofErr w:type="spellStart"/>
      <w:r>
        <w:rPr>
          <w:rFonts w:asciiTheme="minorHAnsi" w:hAnsiTheme="minorHAnsi"/>
          <w:lang w:val="en-US"/>
        </w:rPr>
        <w:t>genoeg</w:t>
      </w:r>
      <w:proofErr w:type="spellEnd"/>
      <w:r>
        <w:rPr>
          <w:rFonts w:asciiTheme="minorHAnsi" w:hAnsiTheme="minorHAnsi"/>
          <w:lang w:val="en-US"/>
        </w:rPr>
        <w:t xml:space="preserve"> </w:t>
      </w:r>
      <w:proofErr w:type="spellStart"/>
      <w:r>
        <w:rPr>
          <w:rFonts w:asciiTheme="minorHAnsi" w:hAnsiTheme="minorHAnsi"/>
          <w:lang w:val="en-US"/>
        </w:rPr>
        <w:t>mensen</w:t>
      </w:r>
      <w:proofErr w:type="spellEnd"/>
      <w:r>
        <w:rPr>
          <w:rFonts w:asciiTheme="minorHAnsi" w:hAnsiTheme="minorHAnsi"/>
          <w:lang w:val="en-US"/>
        </w:rPr>
        <w:t xml:space="preserve"> op </w:t>
      </w:r>
      <w:proofErr w:type="spellStart"/>
      <w:r>
        <w:rPr>
          <w:rFonts w:asciiTheme="minorHAnsi" w:hAnsiTheme="minorHAnsi"/>
          <w:lang w:val="en-US"/>
        </w:rPr>
        <w:t>wie</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in </w:t>
      </w:r>
      <w:proofErr w:type="spellStart"/>
      <w:r>
        <w:rPr>
          <w:rFonts w:asciiTheme="minorHAnsi" w:hAnsiTheme="minorHAnsi"/>
          <w:lang w:val="en-US"/>
        </w:rPr>
        <w:t>geval</w:t>
      </w:r>
      <w:proofErr w:type="spellEnd"/>
      <w:r>
        <w:rPr>
          <w:rFonts w:asciiTheme="minorHAnsi" w:hAnsiTheme="minorHAnsi"/>
          <w:lang w:val="en-US"/>
        </w:rPr>
        <w:t xml:space="preserve"> van </w:t>
      </w:r>
      <w:proofErr w:type="spellStart"/>
      <w:r>
        <w:rPr>
          <w:rFonts w:asciiTheme="minorHAnsi" w:hAnsiTheme="minorHAnsi"/>
          <w:lang w:val="en-US"/>
        </w:rPr>
        <w:t>narigheid</w:t>
      </w:r>
      <w:proofErr w:type="spellEnd"/>
      <w:r>
        <w:rPr>
          <w:rFonts w:asciiTheme="minorHAnsi" w:hAnsiTheme="minorHAnsi"/>
          <w:lang w:val="en-US"/>
        </w:rPr>
        <w:t xml:space="preserve"> </w:t>
      </w:r>
      <w:proofErr w:type="spellStart"/>
      <w:r>
        <w:rPr>
          <w:rFonts w:asciiTheme="minorHAnsi" w:hAnsiTheme="minorHAnsi"/>
          <w:lang w:val="en-US"/>
        </w:rPr>
        <w:t>kan</w:t>
      </w:r>
      <w:proofErr w:type="spellEnd"/>
      <w:r>
        <w:rPr>
          <w:rFonts w:asciiTheme="minorHAnsi" w:hAnsiTheme="minorHAnsi"/>
          <w:lang w:val="en-US"/>
        </w:rPr>
        <w:t xml:space="preserve"> </w:t>
      </w:r>
      <w:proofErr w:type="spellStart"/>
      <w:r>
        <w:rPr>
          <w:rFonts w:asciiTheme="minorHAnsi" w:hAnsiTheme="minorHAnsi"/>
          <w:lang w:val="en-US"/>
        </w:rPr>
        <w:t>terugvallen</w:t>
      </w:r>
      <w:proofErr w:type="spellEnd"/>
      <w:r>
        <w:rPr>
          <w:rFonts w:asciiTheme="minorHAnsi" w:hAnsiTheme="minorHAnsi"/>
          <w:lang w:val="en-US"/>
        </w:rPr>
        <w:t>'/</w:t>
      </w:r>
      <w:r>
        <w:rPr>
          <w:rFonts w:asciiTheme="minorHAnsi" w:hAnsiTheme="minorHAnsi"/>
          <w:lang w:val="en-US"/>
        </w:rPr>
        <w:br/>
        <w:t xml:space="preserve"> lone5 'I miss the pleasure of the company of others / </w:t>
      </w:r>
      <w:proofErr w:type="spellStart"/>
      <w:r>
        <w:rPr>
          <w:rFonts w:asciiTheme="minorHAnsi" w:hAnsiTheme="minorHAnsi"/>
          <w:lang w:val="en-US"/>
        </w:rPr>
        <w:t>Ik</w:t>
      </w:r>
      <w:proofErr w:type="spellEnd"/>
      <w:r>
        <w:rPr>
          <w:rFonts w:asciiTheme="minorHAnsi" w:hAnsiTheme="minorHAnsi"/>
          <w:lang w:val="en-US"/>
        </w:rPr>
        <w:t xml:space="preserve"> mis </w:t>
      </w:r>
      <w:proofErr w:type="spellStart"/>
      <w:r>
        <w:rPr>
          <w:rFonts w:asciiTheme="minorHAnsi" w:hAnsiTheme="minorHAnsi"/>
          <w:lang w:val="en-US"/>
        </w:rPr>
        <w:t>gezelligheid</w:t>
      </w:r>
      <w:proofErr w:type="spellEnd"/>
      <w:r>
        <w:rPr>
          <w:rFonts w:asciiTheme="minorHAnsi" w:hAnsiTheme="minorHAnsi"/>
          <w:lang w:val="en-US"/>
        </w:rPr>
        <w:t xml:space="preserve"> om me </w:t>
      </w:r>
      <w:proofErr w:type="spellStart"/>
      <w:r>
        <w:rPr>
          <w:rFonts w:asciiTheme="minorHAnsi" w:hAnsiTheme="minorHAnsi"/>
          <w:lang w:val="en-US"/>
        </w:rPr>
        <w:t>heen</w:t>
      </w:r>
      <w:proofErr w:type="spellEnd"/>
      <w:r>
        <w:rPr>
          <w:rFonts w:asciiTheme="minorHAnsi" w:hAnsiTheme="minorHAnsi"/>
          <w:lang w:val="en-US"/>
        </w:rPr>
        <w:t>'/</w:t>
      </w:r>
      <w:r>
        <w:rPr>
          <w:rFonts w:asciiTheme="minorHAnsi" w:hAnsiTheme="minorHAnsi"/>
          <w:lang w:val="en-US"/>
        </w:rPr>
        <w:br/>
        <w:t xml:space="preserve"> lone6 'I find my circle of friends and acquaintances too limited /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vind</w:t>
      </w:r>
      <w:proofErr w:type="spellEnd"/>
      <w:r>
        <w:rPr>
          <w:rFonts w:asciiTheme="minorHAnsi" w:hAnsiTheme="minorHAnsi"/>
          <w:lang w:val="en-US"/>
        </w:rPr>
        <w:t xml:space="preserve"> </w:t>
      </w:r>
      <w:proofErr w:type="spellStart"/>
      <w:r>
        <w:rPr>
          <w:rFonts w:asciiTheme="minorHAnsi" w:hAnsiTheme="minorHAnsi"/>
          <w:lang w:val="en-US"/>
        </w:rPr>
        <w:t>mijn</w:t>
      </w:r>
      <w:proofErr w:type="spellEnd"/>
      <w:r>
        <w:rPr>
          <w:rFonts w:asciiTheme="minorHAnsi" w:hAnsiTheme="minorHAnsi"/>
          <w:lang w:val="en-US"/>
        </w:rPr>
        <w:t xml:space="preserve"> </w:t>
      </w:r>
      <w:proofErr w:type="spellStart"/>
      <w:r>
        <w:rPr>
          <w:rFonts w:asciiTheme="minorHAnsi" w:hAnsiTheme="minorHAnsi"/>
          <w:lang w:val="en-US"/>
        </w:rPr>
        <w:t>kring</w:t>
      </w:r>
      <w:proofErr w:type="spellEnd"/>
      <w:r>
        <w:rPr>
          <w:rFonts w:asciiTheme="minorHAnsi" w:hAnsiTheme="minorHAnsi"/>
          <w:lang w:val="en-US"/>
        </w:rPr>
        <w:t xml:space="preserve"> van </w:t>
      </w:r>
      <w:proofErr w:type="spellStart"/>
      <w:r>
        <w:rPr>
          <w:rFonts w:asciiTheme="minorHAnsi" w:hAnsiTheme="minorHAnsi"/>
          <w:lang w:val="en-US"/>
        </w:rPr>
        <w:t>kennissen</w:t>
      </w:r>
      <w:proofErr w:type="spellEnd"/>
      <w:r>
        <w:rPr>
          <w:rFonts w:asciiTheme="minorHAnsi" w:hAnsiTheme="minorHAnsi"/>
          <w:lang w:val="en-US"/>
        </w:rPr>
        <w:t xml:space="preserve"> te </w:t>
      </w:r>
      <w:proofErr w:type="spellStart"/>
      <w:r>
        <w:rPr>
          <w:rFonts w:asciiTheme="minorHAnsi" w:hAnsiTheme="minorHAnsi"/>
          <w:lang w:val="en-US"/>
        </w:rPr>
        <w:t>beperkt</w:t>
      </w:r>
      <w:proofErr w:type="spellEnd"/>
      <w:r>
        <w:rPr>
          <w:rFonts w:asciiTheme="minorHAnsi" w:hAnsiTheme="minorHAnsi"/>
          <w:lang w:val="en-US"/>
        </w:rPr>
        <w:t xml:space="preserve">' </w:t>
      </w:r>
      <w:r>
        <w:rPr>
          <w:rFonts w:asciiTheme="minorHAnsi" w:hAnsiTheme="minorHAnsi"/>
          <w:lang w:val="en-US"/>
        </w:rPr>
        <w:br/>
      </w:r>
      <w:r>
        <w:rPr>
          <w:rFonts w:asciiTheme="minorHAnsi" w:hAnsiTheme="minorHAnsi"/>
          <w:lang w:val="en-US"/>
        </w:rPr>
        <w:lastRenderedPageBreak/>
        <w:t xml:space="preserve"> lone7 'There are many people I can trust completely /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heb</w:t>
      </w:r>
      <w:proofErr w:type="spellEnd"/>
      <w:r>
        <w:rPr>
          <w:rFonts w:asciiTheme="minorHAnsi" w:hAnsiTheme="minorHAnsi"/>
          <w:lang w:val="en-US"/>
        </w:rPr>
        <w:t xml:space="preserve"> </w:t>
      </w:r>
      <w:proofErr w:type="spellStart"/>
      <w:r>
        <w:rPr>
          <w:rFonts w:asciiTheme="minorHAnsi" w:hAnsiTheme="minorHAnsi"/>
          <w:lang w:val="en-US"/>
        </w:rPr>
        <w:t>veel</w:t>
      </w:r>
      <w:proofErr w:type="spellEnd"/>
      <w:r>
        <w:rPr>
          <w:rFonts w:asciiTheme="minorHAnsi" w:hAnsiTheme="minorHAnsi"/>
          <w:lang w:val="en-US"/>
        </w:rPr>
        <w:t xml:space="preserve"> </w:t>
      </w:r>
      <w:proofErr w:type="spellStart"/>
      <w:r>
        <w:rPr>
          <w:rFonts w:asciiTheme="minorHAnsi" w:hAnsiTheme="minorHAnsi"/>
          <w:lang w:val="en-US"/>
        </w:rPr>
        <w:t>mensen</w:t>
      </w:r>
      <w:proofErr w:type="spellEnd"/>
      <w:r>
        <w:rPr>
          <w:rFonts w:asciiTheme="minorHAnsi" w:hAnsiTheme="minorHAnsi"/>
          <w:lang w:val="en-US"/>
        </w:rPr>
        <w:t xml:space="preserve"> op </w:t>
      </w:r>
      <w:proofErr w:type="spellStart"/>
      <w:r>
        <w:rPr>
          <w:rFonts w:asciiTheme="minorHAnsi" w:hAnsiTheme="minorHAnsi"/>
          <w:lang w:val="en-US"/>
        </w:rPr>
        <w:t>wie</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volledig</w:t>
      </w:r>
      <w:proofErr w:type="spellEnd"/>
      <w:r>
        <w:rPr>
          <w:rFonts w:asciiTheme="minorHAnsi" w:hAnsiTheme="minorHAnsi"/>
          <w:lang w:val="en-US"/>
        </w:rPr>
        <w:t xml:space="preserve"> </w:t>
      </w:r>
      <w:proofErr w:type="spellStart"/>
      <w:r>
        <w:rPr>
          <w:rFonts w:asciiTheme="minorHAnsi" w:hAnsiTheme="minorHAnsi"/>
          <w:lang w:val="en-US"/>
        </w:rPr>
        <w:t>kan</w:t>
      </w:r>
      <w:proofErr w:type="spellEnd"/>
      <w:r>
        <w:rPr>
          <w:rFonts w:asciiTheme="minorHAnsi" w:hAnsiTheme="minorHAnsi"/>
          <w:lang w:val="en-US"/>
        </w:rPr>
        <w:t xml:space="preserve"> </w:t>
      </w:r>
      <w:proofErr w:type="spellStart"/>
      <w:r>
        <w:rPr>
          <w:rFonts w:asciiTheme="minorHAnsi" w:hAnsiTheme="minorHAnsi"/>
          <w:lang w:val="en-US"/>
        </w:rPr>
        <w:t>vertrouwen</w:t>
      </w:r>
      <w:proofErr w:type="spellEnd"/>
      <w:r>
        <w:rPr>
          <w:rFonts w:asciiTheme="minorHAnsi" w:hAnsiTheme="minorHAnsi"/>
          <w:lang w:val="en-US"/>
        </w:rPr>
        <w:t>'/</w:t>
      </w:r>
      <w:r>
        <w:rPr>
          <w:rFonts w:asciiTheme="minorHAnsi" w:hAnsiTheme="minorHAnsi"/>
          <w:lang w:val="en-US"/>
        </w:rPr>
        <w:br/>
        <w:t xml:space="preserve"> lone8 'There are enough people I feel close to / Er </w:t>
      </w:r>
      <w:proofErr w:type="spellStart"/>
      <w:r>
        <w:rPr>
          <w:rFonts w:asciiTheme="minorHAnsi" w:hAnsiTheme="minorHAnsi"/>
          <w:lang w:val="en-US"/>
        </w:rPr>
        <w:t>zijn</w:t>
      </w:r>
      <w:proofErr w:type="spellEnd"/>
      <w:r>
        <w:rPr>
          <w:rFonts w:asciiTheme="minorHAnsi" w:hAnsiTheme="minorHAnsi"/>
          <w:lang w:val="en-US"/>
        </w:rPr>
        <w:t xml:space="preserve"> </w:t>
      </w:r>
      <w:proofErr w:type="spellStart"/>
      <w:r>
        <w:rPr>
          <w:rFonts w:asciiTheme="minorHAnsi" w:hAnsiTheme="minorHAnsi"/>
          <w:lang w:val="en-US"/>
        </w:rPr>
        <w:t>voldoende</w:t>
      </w:r>
      <w:proofErr w:type="spellEnd"/>
      <w:r>
        <w:rPr>
          <w:rFonts w:asciiTheme="minorHAnsi" w:hAnsiTheme="minorHAnsi"/>
          <w:lang w:val="en-US"/>
        </w:rPr>
        <w:t xml:space="preserve"> </w:t>
      </w:r>
      <w:proofErr w:type="spellStart"/>
      <w:r>
        <w:rPr>
          <w:rFonts w:asciiTheme="minorHAnsi" w:hAnsiTheme="minorHAnsi"/>
          <w:lang w:val="en-US"/>
        </w:rPr>
        <w:t>mensen</w:t>
      </w:r>
      <w:proofErr w:type="spellEnd"/>
      <w:r>
        <w:rPr>
          <w:rFonts w:asciiTheme="minorHAnsi" w:hAnsiTheme="minorHAnsi"/>
          <w:lang w:val="en-US"/>
        </w:rPr>
        <w:t xml:space="preserve"> met </w:t>
      </w:r>
      <w:proofErr w:type="spellStart"/>
      <w:r>
        <w:rPr>
          <w:rFonts w:asciiTheme="minorHAnsi" w:hAnsiTheme="minorHAnsi"/>
          <w:lang w:val="en-US"/>
        </w:rPr>
        <w:t>wie</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me </w:t>
      </w:r>
      <w:proofErr w:type="spellStart"/>
      <w:r>
        <w:rPr>
          <w:rFonts w:asciiTheme="minorHAnsi" w:hAnsiTheme="minorHAnsi"/>
          <w:lang w:val="en-US"/>
        </w:rPr>
        <w:t>nauw</w:t>
      </w:r>
      <w:proofErr w:type="spellEnd"/>
      <w:r>
        <w:rPr>
          <w:rFonts w:asciiTheme="minorHAnsi" w:hAnsiTheme="minorHAnsi"/>
          <w:lang w:val="en-US"/>
        </w:rPr>
        <w:t xml:space="preserve"> </w:t>
      </w:r>
      <w:proofErr w:type="spellStart"/>
      <w:r>
        <w:rPr>
          <w:rFonts w:asciiTheme="minorHAnsi" w:hAnsiTheme="minorHAnsi"/>
          <w:lang w:val="en-US"/>
        </w:rPr>
        <w:t>verbonden</w:t>
      </w:r>
      <w:proofErr w:type="spellEnd"/>
      <w:r>
        <w:rPr>
          <w:rFonts w:asciiTheme="minorHAnsi" w:hAnsiTheme="minorHAnsi"/>
          <w:lang w:val="en-US"/>
        </w:rPr>
        <w:t xml:space="preserve"> </w:t>
      </w:r>
      <w:proofErr w:type="spellStart"/>
      <w:r>
        <w:rPr>
          <w:rFonts w:asciiTheme="minorHAnsi" w:hAnsiTheme="minorHAnsi"/>
          <w:lang w:val="en-US"/>
        </w:rPr>
        <w:t>voel</w:t>
      </w:r>
      <w:proofErr w:type="spellEnd"/>
      <w:r>
        <w:rPr>
          <w:rFonts w:asciiTheme="minorHAnsi" w:hAnsiTheme="minorHAnsi"/>
          <w:lang w:val="en-US"/>
        </w:rPr>
        <w:t>'/</w:t>
      </w:r>
      <w:r>
        <w:rPr>
          <w:rFonts w:asciiTheme="minorHAnsi" w:hAnsiTheme="minorHAnsi"/>
          <w:lang w:val="en-US"/>
        </w:rPr>
        <w:br/>
        <w:t xml:space="preserve"> lone9 'I miss having people around me / </w:t>
      </w:r>
      <w:proofErr w:type="spellStart"/>
      <w:r>
        <w:rPr>
          <w:rFonts w:asciiTheme="minorHAnsi" w:hAnsiTheme="minorHAnsi"/>
          <w:lang w:val="en-US"/>
        </w:rPr>
        <w:t>Ik</w:t>
      </w:r>
      <w:proofErr w:type="spellEnd"/>
      <w:r>
        <w:rPr>
          <w:rFonts w:asciiTheme="minorHAnsi" w:hAnsiTheme="minorHAnsi"/>
          <w:lang w:val="en-US"/>
        </w:rPr>
        <w:t xml:space="preserve"> mis </w:t>
      </w:r>
      <w:proofErr w:type="spellStart"/>
      <w:r>
        <w:rPr>
          <w:rFonts w:asciiTheme="minorHAnsi" w:hAnsiTheme="minorHAnsi"/>
          <w:lang w:val="en-US"/>
        </w:rPr>
        <w:t>mensen</w:t>
      </w:r>
      <w:proofErr w:type="spellEnd"/>
      <w:r>
        <w:rPr>
          <w:rFonts w:asciiTheme="minorHAnsi" w:hAnsiTheme="minorHAnsi"/>
          <w:lang w:val="en-US"/>
        </w:rPr>
        <w:t xml:space="preserve"> om me </w:t>
      </w:r>
      <w:proofErr w:type="spellStart"/>
      <w:r>
        <w:rPr>
          <w:rFonts w:asciiTheme="minorHAnsi" w:hAnsiTheme="minorHAnsi"/>
          <w:lang w:val="en-US"/>
        </w:rPr>
        <w:t>heen</w:t>
      </w:r>
      <w:proofErr w:type="spellEnd"/>
      <w:r>
        <w:rPr>
          <w:rFonts w:asciiTheme="minorHAnsi" w:hAnsiTheme="minorHAnsi"/>
          <w:lang w:val="en-US"/>
        </w:rPr>
        <w:t>'/</w:t>
      </w:r>
      <w:r>
        <w:rPr>
          <w:rFonts w:asciiTheme="minorHAnsi" w:hAnsiTheme="minorHAnsi"/>
          <w:lang w:val="en-US"/>
        </w:rPr>
        <w:br/>
        <w:t xml:space="preserve"> lone10 'I often feel rejected / Vaak </w:t>
      </w:r>
      <w:proofErr w:type="spellStart"/>
      <w:r>
        <w:rPr>
          <w:rFonts w:asciiTheme="minorHAnsi" w:hAnsiTheme="minorHAnsi"/>
          <w:lang w:val="en-US"/>
        </w:rPr>
        <w:t>voel</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me in de steek </w:t>
      </w:r>
      <w:proofErr w:type="spellStart"/>
      <w:r>
        <w:rPr>
          <w:rFonts w:asciiTheme="minorHAnsi" w:hAnsiTheme="minorHAnsi"/>
          <w:lang w:val="en-US"/>
        </w:rPr>
        <w:t>gelaten</w:t>
      </w:r>
      <w:proofErr w:type="spellEnd"/>
      <w:r>
        <w:rPr>
          <w:rFonts w:asciiTheme="minorHAnsi" w:hAnsiTheme="minorHAnsi"/>
          <w:lang w:val="en-US"/>
        </w:rPr>
        <w:t>'/</w:t>
      </w:r>
      <w:r>
        <w:rPr>
          <w:rFonts w:asciiTheme="minorHAnsi" w:hAnsiTheme="minorHAnsi"/>
          <w:lang w:val="en-US"/>
        </w:rPr>
        <w:br/>
        <w:t xml:space="preserve"> lone11 'I can call on my friends whenever I need them / </w:t>
      </w:r>
      <w:proofErr w:type="spellStart"/>
      <w:r>
        <w:rPr>
          <w:rFonts w:asciiTheme="minorHAnsi" w:hAnsiTheme="minorHAnsi"/>
          <w:lang w:val="en-US"/>
        </w:rPr>
        <w:t>Wanneer</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daar</w:t>
      </w:r>
      <w:proofErr w:type="spellEnd"/>
      <w:r>
        <w:rPr>
          <w:rFonts w:asciiTheme="minorHAnsi" w:hAnsiTheme="minorHAnsi"/>
          <w:lang w:val="en-US"/>
        </w:rPr>
        <w:t xml:space="preserve"> </w:t>
      </w:r>
      <w:proofErr w:type="spellStart"/>
      <w:r>
        <w:rPr>
          <w:rFonts w:asciiTheme="minorHAnsi" w:hAnsiTheme="minorHAnsi"/>
          <w:lang w:val="en-US"/>
        </w:rPr>
        <w:t>behoefte</w:t>
      </w:r>
      <w:proofErr w:type="spellEnd"/>
      <w:r>
        <w:rPr>
          <w:rFonts w:asciiTheme="minorHAnsi" w:hAnsiTheme="minorHAnsi"/>
          <w:lang w:val="en-US"/>
        </w:rPr>
        <w:t xml:space="preserve"> </w:t>
      </w:r>
      <w:proofErr w:type="spellStart"/>
      <w:r>
        <w:rPr>
          <w:rFonts w:asciiTheme="minorHAnsi" w:hAnsiTheme="minorHAnsi"/>
          <w:lang w:val="en-US"/>
        </w:rPr>
        <w:t>aan</w:t>
      </w:r>
      <w:proofErr w:type="spellEnd"/>
      <w:r>
        <w:rPr>
          <w:rFonts w:asciiTheme="minorHAnsi" w:hAnsiTheme="minorHAnsi"/>
          <w:lang w:val="en-US"/>
        </w:rPr>
        <w:t xml:space="preserve"> </w:t>
      </w:r>
      <w:proofErr w:type="spellStart"/>
      <w:r>
        <w:rPr>
          <w:rFonts w:asciiTheme="minorHAnsi" w:hAnsiTheme="minorHAnsi"/>
          <w:lang w:val="en-US"/>
        </w:rPr>
        <w:t>heb</w:t>
      </w:r>
      <w:proofErr w:type="spellEnd"/>
      <w:r>
        <w:rPr>
          <w:rFonts w:asciiTheme="minorHAnsi" w:hAnsiTheme="minorHAnsi"/>
          <w:lang w:val="en-US"/>
        </w:rPr>
        <w:t xml:space="preserve"> </w:t>
      </w:r>
      <w:proofErr w:type="spellStart"/>
      <w:r>
        <w:rPr>
          <w:rFonts w:asciiTheme="minorHAnsi" w:hAnsiTheme="minorHAnsi"/>
          <w:lang w:val="en-US"/>
        </w:rPr>
        <w:t>kan</w:t>
      </w:r>
      <w:proofErr w:type="spellEnd"/>
      <w:r>
        <w:rPr>
          <w:rFonts w:asciiTheme="minorHAnsi" w:hAnsiTheme="minorHAnsi"/>
          <w:lang w:val="en-US"/>
        </w:rPr>
        <w:t xml:space="preserve"> </w:t>
      </w:r>
      <w:proofErr w:type="spellStart"/>
      <w:r>
        <w:rPr>
          <w:rFonts w:asciiTheme="minorHAnsi" w:hAnsiTheme="minorHAnsi"/>
          <w:lang w:val="en-US"/>
        </w:rPr>
        <w:t>ik</w:t>
      </w:r>
      <w:proofErr w:type="spellEnd"/>
      <w:r>
        <w:rPr>
          <w:rFonts w:asciiTheme="minorHAnsi" w:hAnsiTheme="minorHAnsi"/>
          <w:lang w:val="en-US"/>
        </w:rPr>
        <w:t xml:space="preserve"> </w:t>
      </w:r>
      <w:proofErr w:type="spellStart"/>
      <w:r>
        <w:rPr>
          <w:rFonts w:asciiTheme="minorHAnsi" w:hAnsiTheme="minorHAnsi"/>
          <w:lang w:val="en-US"/>
        </w:rPr>
        <w:t>altijd</w:t>
      </w:r>
      <w:proofErr w:type="spellEnd"/>
      <w:r>
        <w:rPr>
          <w:rFonts w:asciiTheme="minorHAnsi" w:hAnsiTheme="minorHAnsi"/>
          <w:lang w:val="en-US"/>
        </w:rPr>
        <w:t xml:space="preserve"> </w:t>
      </w:r>
      <w:proofErr w:type="spellStart"/>
      <w:r>
        <w:rPr>
          <w:rFonts w:asciiTheme="minorHAnsi" w:hAnsiTheme="minorHAnsi"/>
          <w:lang w:val="en-US"/>
        </w:rPr>
        <w:t>bij</w:t>
      </w:r>
      <w:proofErr w:type="spellEnd"/>
      <w:r>
        <w:rPr>
          <w:rFonts w:asciiTheme="minorHAnsi" w:hAnsiTheme="minorHAnsi"/>
          <w:lang w:val="en-US"/>
        </w:rPr>
        <w:t xml:space="preserve"> </w:t>
      </w:r>
      <w:proofErr w:type="spellStart"/>
      <w:r>
        <w:rPr>
          <w:rFonts w:asciiTheme="minorHAnsi" w:hAnsiTheme="minorHAnsi"/>
          <w:lang w:val="en-US"/>
        </w:rPr>
        <w:t>mijn</w:t>
      </w:r>
      <w:proofErr w:type="spellEnd"/>
      <w:r>
        <w:rPr>
          <w:rFonts w:asciiTheme="minorHAnsi" w:hAnsiTheme="minorHAnsi"/>
          <w:lang w:val="en-US"/>
        </w:rPr>
        <w:t xml:space="preserve"> </w:t>
      </w:r>
      <w:proofErr w:type="spellStart"/>
      <w:r>
        <w:rPr>
          <w:rFonts w:asciiTheme="minorHAnsi" w:hAnsiTheme="minorHAnsi"/>
          <w:lang w:val="en-US"/>
        </w:rPr>
        <w:t>vrienden</w:t>
      </w:r>
      <w:proofErr w:type="spellEnd"/>
      <w:r>
        <w:rPr>
          <w:rFonts w:asciiTheme="minorHAnsi" w:hAnsiTheme="minorHAnsi"/>
          <w:lang w:val="en-US"/>
        </w:rPr>
        <w:t xml:space="preserve"> </w:t>
      </w:r>
      <w:proofErr w:type="spellStart"/>
      <w:r>
        <w:rPr>
          <w:rFonts w:asciiTheme="minorHAnsi" w:hAnsiTheme="minorHAnsi"/>
          <w:lang w:val="en-US"/>
        </w:rPr>
        <w:t>terecht</w:t>
      </w:r>
      <w:proofErr w:type="spellEnd"/>
      <w:r>
        <w:rPr>
          <w:rFonts w:asciiTheme="minorHAnsi" w:hAnsiTheme="minorHAnsi"/>
          <w:lang w:val="en-US"/>
        </w:rPr>
        <w:t xml:space="preserve">'/. </w:t>
      </w:r>
      <w:r>
        <w:rPr>
          <w:rFonts w:asciiTheme="minorHAnsi" w:hAnsiTheme="minorHAnsi"/>
          <w:lang w:val="en-US"/>
        </w:rPr>
        <w:br/>
        <w:t xml:space="preserve">formats lone1 to lone11 (f2). </w:t>
      </w:r>
    </w:p>
    <w:p w14:paraId="57764A2F" w14:textId="77777777" w:rsidR="00D400C7" w:rsidRDefault="00000000">
      <w:pPr>
        <w:pStyle w:val="NormalWeb"/>
        <w:rPr>
          <w:rFonts w:asciiTheme="minorHAnsi" w:hAnsiTheme="minorHAnsi"/>
          <w:lang w:val="en-US"/>
        </w:rPr>
      </w:pPr>
      <w:r>
        <w:rPr>
          <w:rFonts w:asciiTheme="minorHAnsi" w:hAnsiTheme="minorHAnsi"/>
          <w:i/>
          <w:iCs/>
          <w:lang w:val="en-US"/>
        </w:rPr>
        <w:t>If a respondent has scored two or more missing values, the particular case has to be deleted from the analysis</w:t>
      </w:r>
      <w:r>
        <w:rPr>
          <w:rFonts w:asciiTheme="minorHAnsi" w:hAnsiTheme="minorHAnsi"/>
          <w:lang w:val="en-US"/>
        </w:rPr>
        <w:t xml:space="preserve">: </w:t>
      </w:r>
      <w:r>
        <w:rPr>
          <w:rFonts w:asciiTheme="minorHAnsi" w:hAnsiTheme="minorHAnsi"/>
          <w:lang w:val="en-US"/>
        </w:rPr>
        <w:br/>
        <w:t xml:space="preserve">count </w:t>
      </w:r>
      <w:proofErr w:type="spellStart"/>
      <w:r>
        <w:rPr>
          <w:rFonts w:asciiTheme="minorHAnsi" w:hAnsiTheme="minorHAnsi"/>
          <w:lang w:val="en-US"/>
        </w:rPr>
        <w:t>nmissing</w:t>
      </w:r>
      <w:proofErr w:type="spellEnd"/>
      <w:r>
        <w:rPr>
          <w:rFonts w:asciiTheme="minorHAnsi" w:hAnsiTheme="minorHAnsi"/>
          <w:lang w:val="en-US"/>
        </w:rPr>
        <w:t xml:space="preserve">=lone1 to lone11 (-1). </w:t>
      </w:r>
      <w:r>
        <w:rPr>
          <w:rFonts w:asciiTheme="minorHAnsi" w:hAnsiTheme="minorHAnsi"/>
          <w:lang w:val="en-US"/>
        </w:rPr>
        <w:br/>
        <w:t>select if (</w:t>
      </w:r>
      <w:proofErr w:type="spellStart"/>
      <w:r>
        <w:rPr>
          <w:rFonts w:asciiTheme="minorHAnsi" w:hAnsiTheme="minorHAnsi"/>
          <w:lang w:val="en-US"/>
        </w:rPr>
        <w:t>nmissing</w:t>
      </w:r>
      <w:proofErr w:type="spellEnd"/>
      <w:r>
        <w:rPr>
          <w:rFonts w:asciiTheme="minorHAnsi" w:hAnsiTheme="minorHAnsi"/>
          <w:lang w:val="en-US"/>
        </w:rPr>
        <w:t xml:space="preserve"> </w:t>
      </w:r>
      <w:proofErr w:type="spellStart"/>
      <w:r>
        <w:rPr>
          <w:rFonts w:asciiTheme="minorHAnsi" w:hAnsiTheme="minorHAnsi"/>
          <w:lang w:val="en-US"/>
        </w:rPr>
        <w:t>lt</w:t>
      </w:r>
      <w:proofErr w:type="spellEnd"/>
      <w:r>
        <w:rPr>
          <w:rFonts w:asciiTheme="minorHAnsi" w:hAnsiTheme="minorHAnsi"/>
          <w:lang w:val="en-US"/>
        </w:rPr>
        <w:t xml:space="preserve"> 2). </w:t>
      </w:r>
    </w:p>
    <w:p w14:paraId="7008E2C9" w14:textId="77777777" w:rsidR="00D400C7" w:rsidRDefault="00000000">
      <w:pPr>
        <w:pStyle w:val="NormalWeb"/>
        <w:rPr>
          <w:rFonts w:asciiTheme="minorHAnsi" w:hAnsiTheme="minorHAnsi"/>
          <w:lang w:val="en-US"/>
        </w:rPr>
      </w:pPr>
      <w:r>
        <w:rPr>
          <w:rFonts w:asciiTheme="minorHAnsi" w:hAnsiTheme="minorHAnsi"/>
          <w:i/>
          <w:iCs/>
          <w:lang w:val="en-US"/>
        </w:rPr>
        <w:t>For five-category responses and scale scores based on dichotomized item scores</w:t>
      </w:r>
      <w:r>
        <w:rPr>
          <w:rFonts w:asciiTheme="minorHAnsi" w:hAnsiTheme="minorHAnsi"/>
          <w:lang w:val="en-US"/>
        </w:rPr>
        <w:t xml:space="preserve">: </w:t>
      </w:r>
      <w:r>
        <w:rPr>
          <w:rFonts w:asciiTheme="minorHAnsi" w:hAnsiTheme="minorHAnsi"/>
          <w:lang w:val="en-US"/>
        </w:rPr>
        <w:br/>
        <w:t xml:space="preserve">value labels lone1 to lone11 5 'yes!' 4 'yes' 3 'more or less' 2 'no' 1 'no!' -1 'no answer'. </w:t>
      </w:r>
      <w:r>
        <w:rPr>
          <w:rFonts w:asciiTheme="minorHAnsi" w:hAnsiTheme="minorHAnsi"/>
          <w:lang w:val="en-US"/>
        </w:rPr>
        <w:br/>
      </w:r>
      <w:r>
        <w:rPr>
          <w:rFonts w:asciiTheme="minorHAnsi" w:hAnsiTheme="minorHAnsi"/>
          <w:i/>
          <w:iCs/>
          <w:lang w:val="en-US"/>
        </w:rPr>
        <w:t>The five-category responses must be transformed into dichotomous responses. Responses indicating a (certain) feeling of loneliness are assigned a score of one loneliness point. That is, if the response "more or less", "yes", or "yes!" is given to a negatively formulated item (item numbers 2, 3, 5, 6, 9, 10) or if the response "no!", "no", or "more or less" is given to a positively formulated item (item numbers 1, 4, 7, 8, 11), a scale point is assigned. Under this procedure, the "more or less" answers are not considered to be neutral answers, but indicators of loneliness. The other answers are assigned a zero score. Thus, in the case of extreme loneliness, a respondent can score a total of 11 loneliness points. The minimum score is 0. If a respondent has scored one and only one missing value, the response is not considered to be a loneliness indicator; thus no scale point is given for the item.</w:t>
      </w:r>
      <w:r>
        <w:rPr>
          <w:rFonts w:asciiTheme="minorHAnsi" w:hAnsiTheme="minorHAnsi"/>
          <w:lang w:val="en-US"/>
        </w:rPr>
        <w:t xml:space="preserve"> </w:t>
      </w:r>
      <w:r>
        <w:rPr>
          <w:rFonts w:asciiTheme="minorHAnsi" w:hAnsiTheme="minorHAnsi"/>
          <w:lang w:val="en-US"/>
        </w:rPr>
        <w:br/>
        <w:t xml:space="preserve">count lone=lone1 lone4 lone7 lone8 lone11 (1,2,3) lone2 lone3 lone5 lone6 lone9 lone10 (3,4,5). </w:t>
      </w:r>
      <w:r>
        <w:rPr>
          <w:rFonts w:asciiTheme="minorHAnsi" w:hAnsiTheme="minorHAnsi"/>
          <w:lang w:val="en-US"/>
        </w:rPr>
        <w:br/>
        <w:t xml:space="preserve">variable label lone 'loneliness &lt;Scale de Jong Gierveld&gt;'. </w:t>
      </w:r>
      <w:r>
        <w:rPr>
          <w:rFonts w:asciiTheme="minorHAnsi" w:hAnsiTheme="minorHAnsi"/>
          <w:lang w:val="en-US"/>
        </w:rPr>
        <w:br/>
        <w:t xml:space="preserve">value labels lone 0'no loneliness' 11'severe loneliness'. </w:t>
      </w:r>
      <w:r>
        <w:rPr>
          <w:rFonts w:asciiTheme="minorHAnsi" w:hAnsiTheme="minorHAnsi"/>
          <w:lang w:val="en-US"/>
        </w:rPr>
        <w:br/>
        <w:t xml:space="preserve">formats lone (f2). </w:t>
      </w:r>
    </w:p>
    <w:p w14:paraId="1FF12093" w14:textId="77777777" w:rsidR="00D400C7" w:rsidRDefault="00000000">
      <w:pPr>
        <w:pStyle w:val="NormalWeb"/>
        <w:rPr>
          <w:rFonts w:asciiTheme="minorHAnsi" w:hAnsiTheme="minorHAnsi"/>
          <w:lang w:val="en-US"/>
        </w:rPr>
      </w:pPr>
      <w:r>
        <w:rPr>
          <w:rFonts w:asciiTheme="minorHAnsi" w:hAnsiTheme="minorHAnsi"/>
          <w:i/>
          <w:iCs/>
          <w:lang w:val="en-US"/>
        </w:rPr>
        <w:t>For three-category responses and scale scores based on dichotomized item scores</w:t>
      </w:r>
      <w:r>
        <w:rPr>
          <w:rFonts w:asciiTheme="minorHAnsi" w:hAnsiTheme="minorHAnsi"/>
          <w:lang w:val="en-US"/>
        </w:rPr>
        <w:t xml:space="preserve">: </w:t>
      </w:r>
      <w:r>
        <w:rPr>
          <w:rFonts w:asciiTheme="minorHAnsi" w:hAnsiTheme="minorHAnsi"/>
          <w:lang w:val="en-US"/>
        </w:rPr>
        <w:br/>
        <w:t xml:space="preserve">value labels lone1 to lone11 3 'yes' 2 'more or less' 1 'no' -1 'no answer'. </w:t>
      </w:r>
      <w:r>
        <w:rPr>
          <w:rFonts w:asciiTheme="minorHAnsi" w:hAnsiTheme="minorHAnsi"/>
          <w:lang w:val="en-US"/>
        </w:rPr>
        <w:br/>
        <w:t xml:space="preserve">count lone = lone1 lone4 lone7 lone8 lone11 (1,2) lone2 lone3 lone5 lone6 lone9 lone10 (2,3). </w:t>
      </w:r>
      <w:r>
        <w:rPr>
          <w:rFonts w:asciiTheme="minorHAnsi" w:hAnsiTheme="minorHAnsi"/>
          <w:lang w:val="en-US"/>
        </w:rPr>
        <w:br/>
        <w:t xml:space="preserve">variable label lone 'loneliness &lt;Scale de Jong Gierveld&gt;'. </w:t>
      </w:r>
      <w:r>
        <w:rPr>
          <w:rFonts w:asciiTheme="minorHAnsi" w:hAnsiTheme="minorHAnsi"/>
          <w:lang w:val="en-US"/>
        </w:rPr>
        <w:br/>
        <w:t xml:space="preserve">value labels lone 0'no loneliness' 11'severe loneliness'. </w:t>
      </w:r>
      <w:r>
        <w:rPr>
          <w:rFonts w:asciiTheme="minorHAnsi" w:hAnsiTheme="minorHAnsi"/>
          <w:lang w:val="en-US"/>
        </w:rPr>
        <w:br/>
        <w:t xml:space="preserve">formats lone (f2). </w:t>
      </w:r>
    </w:p>
    <w:p w14:paraId="007B5C15" w14:textId="77777777" w:rsidR="00D400C7" w:rsidRDefault="00000000">
      <w:pPr>
        <w:pStyle w:val="NormalWeb"/>
        <w:rPr>
          <w:rFonts w:asciiTheme="minorHAnsi" w:hAnsiTheme="minorHAnsi"/>
          <w:lang w:val="en-US"/>
        </w:rPr>
      </w:pPr>
      <w:r>
        <w:rPr>
          <w:rFonts w:asciiTheme="minorHAnsi" w:hAnsiTheme="minorHAnsi"/>
          <w:i/>
          <w:iCs/>
          <w:lang w:val="en-US"/>
        </w:rPr>
        <w:t>For three-category responses and scale scores based on dichotomized item scores, and if emotional and social loneliness are studied as subdimensions of loneliness.</w:t>
      </w:r>
      <w:r>
        <w:rPr>
          <w:rFonts w:asciiTheme="minorHAnsi" w:hAnsiTheme="minorHAnsi"/>
          <w:lang w:val="en-US"/>
        </w:rPr>
        <w:t xml:space="preserve"> </w:t>
      </w:r>
      <w:r>
        <w:rPr>
          <w:rFonts w:asciiTheme="minorHAnsi" w:hAnsiTheme="minorHAnsi"/>
          <w:lang w:val="en-US"/>
        </w:rPr>
        <w:br/>
        <w:t xml:space="preserve">value labels lone1 to lone11 3 'yes' 2'more or less' 1'no' -1'no answer'. </w:t>
      </w:r>
      <w:r>
        <w:rPr>
          <w:rFonts w:asciiTheme="minorHAnsi" w:hAnsiTheme="minorHAnsi"/>
          <w:lang w:val="en-US"/>
        </w:rPr>
        <w:br/>
        <w:t xml:space="preserve">count </w:t>
      </w:r>
      <w:proofErr w:type="spellStart"/>
      <w:r>
        <w:rPr>
          <w:rFonts w:asciiTheme="minorHAnsi" w:hAnsiTheme="minorHAnsi"/>
          <w:lang w:val="en-US"/>
        </w:rPr>
        <w:t>loneemo</w:t>
      </w:r>
      <w:proofErr w:type="spellEnd"/>
      <w:r>
        <w:rPr>
          <w:rFonts w:asciiTheme="minorHAnsi" w:hAnsiTheme="minorHAnsi"/>
          <w:lang w:val="en-US"/>
        </w:rPr>
        <w:t xml:space="preserve"> = lone2 lone3 lone5 lone6 lone9 lone10 (2,3). </w:t>
      </w:r>
      <w:r>
        <w:rPr>
          <w:rFonts w:asciiTheme="minorHAnsi" w:hAnsiTheme="minorHAnsi"/>
          <w:lang w:val="en-US"/>
        </w:rPr>
        <w:br/>
        <w:t xml:space="preserve">count </w:t>
      </w:r>
      <w:proofErr w:type="spellStart"/>
      <w:r>
        <w:rPr>
          <w:rFonts w:asciiTheme="minorHAnsi" w:hAnsiTheme="minorHAnsi"/>
          <w:lang w:val="en-US"/>
        </w:rPr>
        <w:t>lonesoc</w:t>
      </w:r>
      <w:proofErr w:type="spellEnd"/>
      <w:r>
        <w:rPr>
          <w:rFonts w:asciiTheme="minorHAnsi" w:hAnsiTheme="minorHAnsi"/>
          <w:lang w:val="en-US"/>
        </w:rPr>
        <w:t xml:space="preserve"> = lone1 lone4 lone7 lone8 lone11 (1,2). </w:t>
      </w:r>
      <w:r>
        <w:rPr>
          <w:rFonts w:asciiTheme="minorHAnsi" w:hAnsiTheme="minorHAnsi"/>
          <w:lang w:val="en-US"/>
        </w:rPr>
        <w:br/>
        <w:t xml:space="preserve">value labels </w:t>
      </w:r>
      <w:proofErr w:type="spellStart"/>
      <w:r>
        <w:rPr>
          <w:rFonts w:asciiTheme="minorHAnsi" w:hAnsiTheme="minorHAnsi"/>
          <w:lang w:val="en-US"/>
        </w:rPr>
        <w:t>loneemo</w:t>
      </w:r>
      <w:proofErr w:type="spellEnd"/>
      <w:r>
        <w:rPr>
          <w:rFonts w:asciiTheme="minorHAnsi" w:hAnsiTheme="minorHAnsi"/>
          <w:lang w:val="en-US"/>
        </w:rPr>
        <w:t xml:space="preserve"> 0'no loneliness' 6'severe loneliness' -1'missing'. </w:t>
      </w:r>
      <w:r>
        <w:rPr>
          <w:rFonts w:asciiTheme="minorHAnsi" w:hAnsiTheme="minorHAnsi"/>
          <w:lang w:val="en-US"/>
        </w:rPr>
        <w:br/>
        <w:t xml:space="preserve">value labels </w:t>
      </w:r>
      <w:proofErr w:type="spellStart"/>
      <w:r>
        <w:rPr>
          <w:rFonts w:asciiTheme="minorHAnsi" w:hAnsiTheme="minorHAnsi"/>
          <w:lang w:val="en-US"/>
        </w:rPr>
        <w:t>lonesoc</w:t>
      </w:r>
      <w:proofErr w:type="spellEnd"/>
      <w:r>
        <w:rPr>
          <w:rFonts w:asciiTheme="minorHAnsi" w:hAnsiTheme="minorHAnsi"/>
          <w:lang w:val="en-US"/>
        </w:rPr>
        <w:t xml:space="preserve"> 0'no loneliness' 5'severe loneliness' -1'missing'. </w:t>
      </w:r>
      <w:r>
        <w:rPr>
          <w:rFonts w:asciiTheme="minorHAnsi" w:hAnsiTheme="minorHAnsi"/>
          <w:lang w:val="en-US"/>
        </w:rPr>
        <w:br/>
      </w:r>
      <w:r>
        <w:rPr>
          <w:rFonts w:asciiTheme="minorHAnsi" w:hAnsiTheme="minorHAnsi"/>
          <w:i/>
          <w:iCs/>
          <w:lang w:val="en-US"/>
        </w:rPr>
        <w:t>To enhance the comparability of the scale scores, the ranges might be transformed to 0-10:</w:t>
      </w:r>
      <w:r>
        <w:rPr>
          <w:rFonts w:asciiTheme="minorHAnsi" w:hAnsiTheme="minorHAnsi"/>
          <w:lang w:val="en-US"/>
        </w:rPr>
        <w:t xml:space="preserve"> </w:t>
      </w:r>
      <w:r>
        <w:rPr>
          <w:rFonts w:asciiTheme="minorHAnsi" w:hAnsiTheme="minorHAnsi"/>
          <w:lang w:val="en-US"/>
        </w:rPr>
        <w:br/>
        <w:t xml:space="preserve">compute </w:t>
      </w:r>
      <w:proofErr w:type="spellStart"/>
      <w:r>
        <w:rPr>
          <w:rFonts w:asciiTheme="minorHAnsi" w:hAnsiTheme="minorHAnsi"/>
          <w:lang w:val="en-US"/>
        </w:rPr>
        <w:t>loneemo</w:t>
      </w:r>
      <w:proofErr w:type="spellEnd"/>
      <w:r>
        <w:rPr>
          <w:rFonts w:asciiTheme="minorHAnsi" w:hAnsiTheme="minorHAnsi"/>
          <w:lang w:val="en-US"/>
        </w:rPr>
        <w:t>= truncate(100*(</w:t>
      </w:r>
      <w:proofErr w:type="spellStart"/>
      <w:r>
        <w:rPr>
          <w:rFonts w:asciiTheme="minorHAnsi" w:hAnsiTheme="minorHAnsi"/>
          <w:lang w:val="en-US"/>
        </w:rPr>
        <w:t>loneemo</w:t>
      </w:r>
      <w:proofErr w:type="spellEnd"/>
      <w:r>
        <w:rPr>
          <w:rFonts w:asciiTheme="minorHAnsi" w:hAnsiTheme="minorHAnsi"/>
          <w:lang w:val="en-US"/>
        </w:rPr>
        <w:t xml:space="preserve">/6))/10. </w:t>
      </w:r>
      <w:r>
        <w:rPr>
          <w:rFonts w:asciiTheme="minorHAnsi" w:hAnsiTheme="minorHAnsi"/>
          <w:lang w:val="en-US"/>
        </w:rPr>
        <w:br/>
        <w:t xml:space="preserve">compute </w:t>
      </w:r>
      <w:proofErr w:type="spellStart"/>
      <w:r>
        <w:rPr>
          <w:rFonts w:asciiTheme="minorHAnsi" w:hAnsiTheme="minorHAnsi"/>
          <w:lang w:val="en-US"/>
        </w:rPr>
        <w:t>lonesoc</w:t>
      </w:r>
      <w:proofErr w:type="spellEnd"/>
      <w:r>
        <w:rPr>
          <w:rFonts w:asciiTheme="minorHAnsi" w:hAnsiTheme="minorHAnsi"/>
          <w:lang w:val="en-US"/>
        </w:rPr>
        <w:t>= truncate(100*(</w:t>
      </w:r>
      <w:proofErr w:type="spellStart"/>
      <w:r>
        <w:rPr>
          <w:rFonts w:asciiTheme="minorHAnsi" w:hAnsiTheme="minorHAnsi"/>
          <w:lang w:val="en-US"/>
        </w:rPr>
        <w:t>lonesoc</w:t>
      </w:r>
      <w:proofErr w:type="spellEnd"/>
      <w:r>
        <w:rPr>
          <w:rFonts w:asciiTheme="minorHAnsi" w:hAnsiTheme="minorHAnsi"/>
          <w:lang w:val="en-US"/>
        </w:rPr>
        <w:t xml:space="preserve">/5))/10. </w:t>
      </w:r>
      <w:r>
        <w:rPr>
          <w:rFonts w:asciiTheme="minorHAnsi" w:hAnsiTheme="minorHAnsi"/>
          <w:lang w:val="en-US"/>
        </w:rPr>
        <w:br/>
      </w:r>
      <w:r>
        <w:rPr>
          <w:rFonts w:asciiTheme="minorHAnsi" w:hAnsiTheme="minorHAnsi"/>
          <w:lang w:val="en-US"/>
        </w:rPr>
        <w:lastRenderedPageBreak/>
        <w:t xml:space="preserve">value labels </w:t>
      </w:r>
      <w:proofErr w:type="spellStart"/>
      <w:r>
        <w:rPr>
          <w:rFonts w:asciiTheme="minorHAnsi" w:hAnsiTheme="minorHAnsi"/>
          <w:lang w:val="en-US"/>
        </w:rPr>
        <w:t>loneemo</w:t>
      </w:r>
      <w:proofErr w:type="spellEnd"/>
      <w:r>
        <w:rPr>
          <w:rFonts w:asciiTheme="minorHAnsi" w:hAnsiTheme="minorHAnsi"/>
          <w:lang w:val="en-US"/>
        </w:rPr>
        <w:t xml:space="preserve"> </w:t>
      </w:r>
      <w:proofErr w:type="spellStart"/>
      <w:r>
        <w:rPr>
          <w:rFonts w:asciiTheme="minorHAnsi" w:hAnsiTheme="minorHAnsi"/>
          <w:lang w:val="en-US"/>
        </w:rPr>
        <w:t>lonesoc</w:t>
      </w:r>
      <w:proofErr w:type="spellEnd"/>
      <w:r>
        <w:rPr>
          <w:rFonts w:asciiTheme="minorHAnsi" w:hAnsiTheme="minorHAnsi"/>
          <w:lang w:val="en-US"/>
        </w:rPr>
        <w:t xml:space="preserve"> 0'no loneliness' 10'severe loneliness' -1'missing'. </w:t>
      </w:r>
      <w:r>
        <w:rPr>
          <w:rFonts w:asciiTheme="minorHAnsi" w:hAnsiTheme="minorHAnsi"/>
          <w:lang w:val="en-US"/>
        </w:rPr>
        <w:br/>
      </w:r>
      <w:r>
        <w:rPr>
          <w:rFonts w:asciiTheme="minorHAnsi" w:hAnsiTheme="minorHAnsi"/>
          <w:i/>
          <w:iCs/>
          <w:lang w:val="en-US"/>
        </w:rPr>
        <w:t>A missing value is assigned to the scales if one of the items has a missing value:</w:t>
      </w:r>
      <w:r>
        <w:rPr>
          <w:rFonts w:asciiTheme="minorHAnsi" w:hAnsiTheme="minorHAnsi"/>
          <w:lang w:val="en-US"/>
        </w:rPr>
        <w:t xml:space="preserve"> </w:t>
      </w:r>
      <w:r>
        <w:rPr>
          <w:rFonts w:asciiTheme="minorHAnsi" w:hAnsiTheme="minorHAnsi"/>
          <w:lang w:val="en-US"/>
        </w:rPr>
        <w:br/>
        <w:t xml:space="preserve">count </w:t>
      </w:r>
      <w:proofErr w:type="spellStart"/>
      <w:r>
        <w:rPr>
          <w:rFonts w:asciiTheme="minorHAnsi" w:hAnsiTheme="minorHAnsi"/>
          <w:lang w:val="en-US"/>
        </w:rPr>
        <w:t>misemo</w:t>
      </w:r>
      <w:proofErr w:type="spellEnd"/>
      <w:r>
        <w:rPr>
          <w:rFonts w:asciiTheme="minorHAnsi" w:hAnsiTheme="minorHAnsi"/>
          <w:lang w:val="en-US"/>
        </w:rPr>
        <w:t xml:space="preserve"> = lone2 lone3 lone5 lone6 lone9 lone10 (-1). </w:t>
      </w:r>
      <w:r>
        <w:rPr>
          <w:rFonts w:asciiTheme="minorHAnsi" w:hAnsiTheme="minorHAnsi"/>
          <w:lang w:val="en-US"/>
        </w:rPr>
        <w:br/>
        <w:t xml:space="preserve">count </w:t>
      </w:r>
      <w:proofErr w:type="spellStart"/>
      <w:r>
        <w:rPr>
          <w:rFonts w:asciiTheme="minorHAnsi" w:hAnsiTheme="minorHAnsi"/>
          <w:lang w:val="en-US"/>
        </w:rPr>
        <w:t>missoc</w:t>
      </w:r>
      <w:proofErr w:type="spellEnd"/>
      <w:r>
        <w:rPr>
          <w:rFonts w:asciiTheme="minorHAnsi" w:hAnsiTheme="minorHAnsi"/>
          <w:lang w:val="en-US"/>
        </w:rPr>
        <w:t xml:space="preserve"> = lone1 lone4 lone7 lone8 lone11 (-1). </w:t>
      </w:r>
      <w:r>
        <w:rPr>
          <w:rFonts w:asciiTheme="minorHAnsi" w:hAnsiTheme="minorHAnsi"/>
          <w:lang w:val="en-US"/>
        </w:rPr>
        <w:br/>
        <w:t>if (</w:t>
      </w:r>
      <w:proofErr w:type="spellStart"/>
      <w:r>
        <w:rPr>
          <w:rFonts w:asciiTheme="minorHAnsi" w:hAnsiTheme="minorHAnsi"/>
          <w:lang w:val="en-US"/>
        </w:rPr>
        <w:t>misemo</w:t>
      </w:r>
      <w:proofErr w:type="spellEnd"/>
      <w:r>
        <w:rPr>
          <w:rFonts w:asciiTheme="minorHAnsi" w:hAnsiTheme="minorHAnsi"/>
          <w:lang w:val="en-US"/>
        </w:rPr>
        <w:t>&gt;0)</w:t>
      </w:r>
      <w:proofErr w:type="spellStart"/>
      <w:r>
        <w:rPr>
          <w:rFonts w:asciiTheme="minorHAnsi" w:hAnsiTheme="minorHAnsi"/>
          <w:lang w:val="en-US"/>
        </w:rPr>
        <w:t>loneemo</w:t>
      </w:r>
      <w:proofErr w:type="spellEnd"/>
      <w:r>
        <w:rPr>
          <w:rFonts w:asciiTheme="minorHAnsi" w:hAnsiTheme="minorHAnsi"/>
          <w:lang w:val="en-US"/>
        </w:rPr>
        <w:t xml:space="preserve">=-1. </w:t>
      </w:r>
      <w:r>
        <w:rPr>
          <w:rFonts w:asciiTheme="minorHAnsi" w:hAnsiTheme="minorHAnsi"/>
          <w:lang w:val="en-US"/>
        </w:rPr>
        <w:br/>
        <w:t>if (</w:t>
      </w:r>
      <w:proofErr w:type="spellStart"/>
      <w:r>
        <w:rPr>
          <w:rFonts w:asciiTheme="minorHAnsi" w:hAnsiTheme="minorHAnsi"/>
          <w:lang w:val="en-US"/>
        </w:rPr>
        <w:t>missoc</w:t>
      </w:r>
      <w:proofErr w:type="spellEnd"/>
      <w:r>
        <w:rPr>
          <w:rFonts w:asciiTheme="minorHAnsi" w:hAnsiTheme="minorHAnsi"/>
          <w:lang w:val="en-US"/>
        </w:rPr>
        <w:t>&gt;0)</w:t>
      </w:r>
      <w:proofErr w:type="spellStart"/>
      <w:r>
        <w:rPr>
          <w:rFonts w:asciiTheme="minorHAnsi" w:hAnsiTheme="minorHAnsi"/>
          <w:lang w:val="en-US"/>
        </w:rPr>
        <w:t>lonesoc</w:t>
      </w:r>
      <w:proofErr w:type="spellEnd"/>
      <w:r>
        <w:rPr>
          <w:rFonts w:asciiTheme="minorHAnsi" w:hAnsiTheme="minorHAnsi"/>
          <w:lang w:val="en-US"/>
        </w:rPr>
        <w:t xml:space="preserve">=-1. </w:t>
      </w:r>
      <w:r>
        <w:rPr>
          <w:rFonts w:asciiTheme="minorHAnsi" w:hAnsiTheme="minorHAnsi"/>
          <w:lang w:val="en-US"/>
        </w:rPr>
        <w:br/>
        <w:t xml:space="preserve">variable labels </w:t>
      </w:r>
      <w:proofErr w:type="spellStart"/>
      <w:r>
        <w:rPr>
          <w:rFonts w:asciiTheme="minorHAnsi" w:hAnsiTheme="minorHAnsi"/>
          <w:lang w:val="en-US"/>
        </w:rPr>
        <w:t>loneemo</w:t>
      </w:r>
      <w:proofErr w:type="spellEnd"/>
      <w:r>
        <w:rPr>
          <w:rFonts w:asciiTheme="minorHAnsi" w:hAnsiTheme="minorHAnsi"/>
          <w:lang w:val="en-US"/>
        </w:rPr>
        <w:t xml:space="preserve"> 'emotional loneliness &lt;Scale de Jong Gierveld&gt;' / </w:t>
      </w:r>
      <w:proofErr w:type="spellStart"/>
      <w:r>
        <w:rPr>
          <w:rFonts w:asciiTheme="minorHAnsi" w:hAnsiTheme="minorHAnsi"/>
          <w:lang w:val="en-US"/>
        </w:rPr>
        <w:t>lonesoc</w:t>
      </w:r>
      <w:proofErr w:type="spellEnd"/>
      <w:r>
        <w:rPr>
          <w:rFonts w:asciiTheme="minorHAnsi" w:hAnsiTheme="minorHAnsi"/>
          <w:lang w:val="en-US"/>
        </w:rPr>
        <w:t xml:space="preserve"> 'social loneliness &lt;Scale de Jong Gierveld&gt;'. </w:t>
      </w:r>
      <w:r>
        <w:rPr>
          <w:rFonts w:asciiTheme="minorHAnsi" w:hAnsiTheme="minorHAnsi"/>
          <w:lang w:val="en-US"/>
        </w:rPr>
        <w:br/>
        <w:t xml:space="preserve">missing values </w:t>
      </w:r>
      <w:proofErr w:type="spellStart"/>
      <w:r>
        <w:rPr>
          <w:rFonts w:asciiTheme="minorHAnsi" w:hAnsiTheme="minorHAnsi"/>
          <w:lang w:val="en-US"/>
        </w:rPr>
        <w:t>loneemo</w:t>
      </w:r>
      <w:proofErr w:type="spellEnd"/>
      <w:r>
        <w:rPr>
          <w:rFonts w:asciiTheme="minorHAnsi" w:hAnsiTheme="minorHAnsi"/>
          <w:lang w:val="en-US"/>
        </w:rPr>
        <w:t xml:space="preserve"> </w:t>
      </w:r>
      <w:proofErr w:type="spellStart"/>
      <w:r>
        <w:rPr>
          <w:rFonts w:asciiTheme="minorHAnsi" w:hAnsiTheme="minorHAnsi"/>
          <w:lang w:val="en-US"/>
        </w:rPr>
        <w:t>lonesoc</w:t>
      </w:r>
      <w:proofErr w:type="spellEnd"/>
      <w:r>
        <w:rPr>
          <w:rFonts w:asciiTheme="minorHAnsi" w:hAnsiTheme="minorHAnsi"/>
          <w:lang w:val="en-US"/>
        </w:rPr>
        <w:t xml:space="preserve"> (-1). </w:t>
      </w:r>
      <w:r>
        <w:rPr>
          <w:rFonts w:asciiTheme="minorHAnsi" w:hAnsiTheme="minorHAnsi"/>
          <w:lang w:val="en-US"/>
        </w:rPr>
        <w:br/>
        <w:t xml:space="preserve">formats </w:t>
      </w:r>
      <w:proofErr w:type="spellStart"/>
      <w:r>
        <w:rPr>
          <w:rFonts w:asciiTheme="minorHAnsi" w:hAnsiTheme="minorHAnsi"/>
          <w:lang w:val="en-US"/>
        </w:rPr>
        <w:t>loneemo</w:t>
      </w:r>
      <w:proofErr w:type="spellEnd"/>
      <w:r>
        <w:rPr>
          <w:rFonts w:asciiTheme="minorHAnsi" w:hAnsiTheme="minorHAnsi"/>
          <w:lang w:val="en-US"/>
        </w:rPr>
        <w:t xml:space="preserve"> </w:t>
      </w:r>
      <w:proofErr w:type="spellStart"/>
      <w:r>
        <w:rPr>
          <w:rFonts w:asciiTheme="minorHAnsi" w:hAnsiTheme="minorHAnsi"/>
          <w:lang w:val="en-US"/>
        </w:rPr>
        <w:t>lonesoc</w:t>
      </w:r>
      <w:proofErr w:type="spellEnd"/>
      <w:r>
        <w:rPr>
          <w:rFonts w:asciiTheme="minorHAnsi" w:hAnsiTheme="minorHAnsi"/>
          <w:lang w:val="en-US"/>
        </w:rPr>
        <w:t xml:space="preserve"> (f2). </w:t>
      </w:r>
    </w:p>
    <w:p w14:paraId="17883958" w14:textId="77777777" w:rsidR="00D400C7" w:rsidRDefault="00000000">
      <w:pPr>
        <w:pStyle w:val="NormalWeb"/>
        <w:rPr>
          <w:rFonts w:asciiTheme="minorHAnsi" w:hAnsiTheme="minorHAnsi"/>
          <w:lang w:val="en-US"/>
        </w:rPr>
      </w:pPr>
      <w:r>
        <w:rPr>
          <w:rFonts w:asciiTheme="minorHAnsi" w:hAnsiTheme="minorHAnsi"/>
          <w:i/>
          <w:iCs/>
          <w:lang w:val="en-US"/>
        </w:rPr>
        <w:t>For five-category responses and scale scores based on multi-category item scores</w:t>
      </w:r>
      <w:r>
        <w:rPr>
          <w:rFonts w:asciiTheme="minorHAnsi" w:hAnsiTheme="minorHAnsi"/>
          <w:lang w:val="en-US"/>
        </w:rPr>
        <w:t xml:space="preserve">: </w:t>
      </w:r>
      <w:r>
        <w:rPr>
          <w:rFonts w:asciiTheme="minorHAnsi" w:hAnsiTheme="minorHAnsi"/>
          <w:lang w:val="en-US"/>
        </w:rPr>
        <w:br/>
        <w:t xml:space="preserve">value labels lone1 to lone11 5 'yes!' 4 'yes' 3 'more or less' 2 'no' 1 'no!' -1 'no answer'. </w:t>
      </w:r>
      <w:r>
        <w:rPr>
          <w:rFonts w:asciiTheme="minorHAnsi" w:hAnsiTheme="minorHAnsi"/>
          <w:lang w:val="en-US"/>
        </w:rPr>
        <w:br/>
        <w:t xml:space="preserve">missing values lone1 to lone11 (-1). </w:t>
      </w:r>
      <w:r>
        <w:rPr>
          <w:rFonts w:asciiTheme="minorHAnsi" w:hAnsiTheme="minorHAnsi"/>
          <w:lang w:val="en-US"/>
        </w:rPr>
        <w:br/>
      </w:r>
      <w:r>
        <w:rPr>
          <w:rFonts w:asciiTheme="minorHAnsi" w:hAnsiTheme="minorHAnsi"/>
          <w:i/>
          <w:iCs/>
          <w:lang w:val="en-US"/>
        </w:rPr>
        <w:t>The remaining missing values are replaced by the sample mean:</w:t>
      </w:r>
      <w:r>
        <w:rPr>
          <w:rFonts w:asciiTheme="minorHAnsi" w:hAnsiTheme="minorHAnsi"/>
          <w:lang w:val="en-US"/>
        </w:rPr>
        <w:t xml:space="preserve"> </w:t>
      </w:r>
      <w:r>
        <w:rPr>
          <w:rFonts w:asciiTheme="minorHAnsi" w:hAnsiTheme="minorHAnsi"/>
          <w:lang w:val="en-US"/>
        </w:rPr>
        <w:br/>
      </w:r>
      <w:proofErr w:type="spellStart"/>
      <w:r>
        <w:rPr>
          <w:rFonts w:asciiTheme="minorHAnsi" w:hAnsiTheme="minorHAnsi"/>
          <w:lang w:val="en-US"/>
        </w:rPr>
        <w:t>rmv</w:t>
      </w:r>
      <w:proofErr w:type="spellEnd"/>
      <w:r>
        <w:rPr>
          <w:rFonts w:asciiTheme="minorHAnsi" w:hAnsiTheme="minorHAnsi"/>
          <w:lang w:val="en-US"/>
        </w:rPr>
        <w:t xml:space="preserve"> /lone1=</w:t>
      </w:r>
      <w:proofErr w:type="spellStart"/>
      <w:r>
        <w:rPr>
          <w:rFonts w:asciiTheme="minorHAnsi" w:hAnsiTheme="minorHAnsi"/>
          <w:lang w:val="en-US"/>
        </w:rPr>
        <w:t>smean</w:t>
      </w:r>
      <w:proofErr w:type="spellEnd"/>
      <w:r>
        <w:rPr>
          <w:rFonts w:asciiTheme="minorHAnsi" w:hAnsiTheme="minorHAnsi"/>
          <w:lang w:val="en-US"/>
        </w:rPr>
        <w:t>(lone1) /lone2=</w:t>
      </w:r>
      <w:proofErr w:type="spellStart"/>
      <w:r>
        <w:rPr>
          <w:rFonts w:asciiTheme="minorHAnsi" w:hAnsiTheme="minorHAnsi"/>
          <w:lang w:val="en-US"/>
        </w:rPr>
        <w:t>smean</w:t>
      </w:r>
      <w:proofErr w:type="spellEnd"/>
      <w:r>
        <w:rPr>
          <w:rFonts w:asciiTheme="minorHAnsi" w:hAnsiTheme="minorHAnsi"/>
          <w:lang w:val="en-US"/>
        </w:rPr>
        <w:t>(lone2) /lone3=</w:t>
      </w:r>
      <w:proofErr w:type="spellStart"/>
      <w:r>
        <w:rPr>
          <w:rFonts w:asciiTheme="minorHAnsi" w:hAnsiTheme="minorHAnsi"/>
          <w:lang w:val="en-US"/>
        </w:rPr>
        <w:t>smean</w:t>
      </w:r>
      <w:proofErr w:type="spellEnd"/>
      <w:r>
        <w:rPr>
          <w:rFonts w:asciiTheme="minorHAnsi" w:hAnsiTheme="minorHAnsi"/>
          <w:lang w:val="en-US"/>
        </w:rPr>
        <w:t>(lone3) /lone4=</w:t>
      </w:r>
      <w:proofErr w:type="spellStart"/>
      <w:r>
        <w:rPr>
          <w:rFonts w:asciiTheme="minorHAnsi" w:hAnsiTheme="minorHAnsi"/>
          <w:lang w:val="en-US"/>
        </w:rPr>
        <w:t>smean</w:t>
      </w:r>
      <w:proofErr w:type="spellEnd"/>
      <w:r>
        <w:rPr>
          <w:rFonts w:asciiTheme="minorHAnsi" w:hAnsiTheme="minorHAnsi"/>
          <w:lang w:val="en-US"/>
        </w:rPr>
        <w:t>(lone4) /lone5=</w:t>
      </w:r>
      <w:proofErr w:type="spellStart"/>
      <w:r>
        <w:rPr>
          <w:rFonts w:asciiTheme="minorHAnsi" w:hAnsiTheme="minorHAnsi"/>
          <w:lang w:val="en-US"/>
        </w:rPr>
        <w:t>smean</w:t>
      </w:r>
      <w:proofErr w:type="spellEnd"/>
      <w:r>
        <w:rPr>
          <w:rFonts w:asciiTheme="minorHAnsi" w:hAnsiTheme="minorHAnsi"/>
          <w:lang w:val="en-US"/>
        </w:rPr>
        <w:t>(lone5) /lone6=</w:t>
      </w:r>
      <w:proofErr w:type="spellStart"/>
      <w:r>
        <w:rPr>
          <w:rFonts w:asciiTheme="minorHAnsi" w:hAnsiTheme="minorHAnsi"/>
          <w:lang w:val="en-US"/>
        </w:rPr>
        <w:t>smean</w:t>
      </w:r>
      <w:proofErr w:type="spellEnd"/>
      <w:r>
        <w:rPr>
          <w:rFonts w:asciiTheme="minorHAnsi" w:hAnsiTheme="minorHAnsi"/>
          <w:lang w:val="en-US"/>
        </w:rPr>
        <w:t>(lone6) /lone7=</w:t>
      </w:r>
      <w:proofErr w:type="spellStart"/>
      <w:r>
        <w:rPr>
          <w:rFonts w:asciiTheme="minorHAnsi" w:hAnsiTheme="minorHAnsi"/>
          <w:lang w:val="en-US"/>
        </w:rPr>
        <w:t>smean</w:t>
      </w:r>
      <w:proofErr w:type="spellEnd"/>
      <w:r>
        <w:rPr>
          <w:rFonts w:asciiTheme="minorHAnsi" w:hAnsiTheme="minorHAnsi"/>
          <w:lang w:val="en-US"/>
        </w:rPr>
        <w:t>(lone7) /lone8=</w:t>
      </w:r>
      <w:proofErr w:type="spellStart"/>
      <w:r>
        <w:rPr>
          <w:rFonts w:asciiTheme="minorHAnsi" w:hAnsiTheme="minorHAnsi"/>
          <w:lang w:val="en-US"/>
        </w:rPr>
        <w:t>smean</w:t>
      </w:r>
      <w:proofErr w:type="spellEnd"/>
      <w:r>
        <w:rPr>
          <w:rFonts w:asciiTheme="minorHAnsi" w:hAnsiTheme="minorHAnsi"/>
          <w:lang w:val="en-US"/>
        </w:rPr>
        <w:t>(lone8) /lone9=</w:t>
      </w:r>
      <w:proofErr w:type="spellStart"/>
      <w:r>
        <w:rPr>
          <w:rFonts w:asciiTheme="minorHAnsi" w:hAnsiTheme="minorHAnsi"/>
          <w:lang w:val="en-US"/>
        </w:rPr>
        <w:t>smean</w:t>
      </w:r>
      <w:proofErr w:type="spellEnd"/>
      <w:r>
        <w:rPr>
          <w:rFonts w:asciiTheme="minorHAnsi" w:hAnsiTheme="minorHAnsi"/>
          <w:lang w:val="en-US"/>
        </w:rPr>
        <w:t>(lone9) /lone10=</w:t>
      </w:r>
      <w:proofErr w:type="spellStart"/>
      <w:r>
        <w:rPr>
          <w:rFonts w:asciiTheme="minorHAnsi" w:hAnsiTheme="minorHAnsi"/>
          <w:lang w:val="en-US"/>
        </w:rPr>
        <w:t>smean</w:t>
      </w:r>
      <w:proofErr w:type="spellEnd"/>
      <w:r>
        <w:rPr>
          <w:rFonts w:asciiTheme="minorHAnsi" w:hAnsiTheme="minorHAnsi"/>
          <w:lang w:val="en-US"/>
        </w:rPr>
        <w:t>(lone10) /lone11=</w:t>
      </w:r>
      <w:proofErr w:type="spellStart"/>
      <w:r>
        <w:rPr>
          <w:rFonts w:asciiTheme="minorHAnsi" w:hAnsiTheme="minorHAnsi"/>
          <w:lang w:val="en-US"/>
        </w:rPr>
        <w:t>smean</w:t>
      </w:r>
      <w:proofErr w:type="spellEnd"/>
      <w:r>
        <w:rPr>
          <w:rFonts w:asciiTheme="minorHAnsi" w:hAnsiTheme="minorHAnsi"/>
          <w:lang w:val="en-US"/>
        </w:rPr>
        <w:t xml:space="preserve">(lone11). </w:t>
      </w:r>
      <w:r>
        <w:rPr>
          <w:rFonts w:asciiTheme="minorHAnsi" w:hAnsiTheme="minorHAnsi"/>
          <w:lang w:val="en-US"/>
        </w:rPr>
        <w:br/>
      </w:r>
      <w:r>
        <w:rPr>
          <w:rFonts w:asciiTheme="minorHAnsi" w:hAnsiTheme="minorHAnsi"/>
          <w:i/>
          <w:iCs/>
          <w:lang w:val="en-US"/>
        </w:rPr>
        <w:t>By subtracting the scores on positive items from 6, the scores are reversed</w:t>
      </w:r>
      <w:r>
        <w:rPr>
          <w:rFonts w:asciiTheme="minorHAnsi" w:hAnsiTheme="minorHAnsi"/>
          <w:lang w:val="en-US"/>
        </w:rPr>
        <w:t xml:space="preserve">: </w:t>
      </w:r>
      <w:r>
        <w:rPr>
          <w:rFonts w:asciiTheme="minorHAnsi" w:hAnsiTheme="minorHAnsi"/>
          <w:lang w:val="en-US"/>
        </w:rPr>
        <w:br/>
        <w:t xml:space="preserve">compute lone= 6–lone1+lone2+lone3+6–lone4+lone5+lone6+6–lone7+6–lone8+lone9+lone10+6–lone11. </w:t>
      </w:r>
      <w:r>
        <w:rPr>
          <w:rFonts w:asciiTheme="minorHAnsi" w:hAnsiTheme="minorHAnsi"/>
          <w:lang w:val="en-US"/>
        </w:rPr>
        <w:br/>
        <w:t xml:space="preserve">variable label lone 'loneliness &lt;Scale de Jong Gierveld&gt;'. </w:t>
      </w:r>
      <w:r>
        <w:rPr>
          <w:rFonts w:asciiTheme="minorHAnsi" w:hAnsiTheme="minorHAnsi"/>
          <w:lang w:val="en-US"/>
        </w:rPr>
        <w:br/>
        <w:t xml:space="preserve">value labels lone 11'no loneliness' 55'severe loneliness'. </w:t>
      </w:r>
      <w:r>
        <w:rPr>
          <w:rFonts w:asciiTheme="minorHAnsi" w:hAnsiTheme="minorHAnsi"/>
          <w:lang w:val="en-US"/>
        </w:rPr>
        <w:br/>
        <w:t xml:space="preserve">formats lone (f4.1). </w:t>
      </w:r>
    </w:p>
    <w:p w14:paraId="600CA2C9" w14:textId="77777777" w:rsidR="00D400C7" w:rsidRDefault="00000000">
      <w:pPr>
        <w:pStyle w:val="NormalWeb"/>
        <w:rPr>
          <w:rFonts w:asciiTheme="minorHAnsi" w:hAnsiTheme="minorHAnsi"/>
          <w:lang w:val="en-US"/>
        </w:rPr>
      </w:pPr>
      <w:r>
        <w:rPr>
          <w:rFonts w:asciiTheme="minorHAnsi" w:hAnsiTheme="minorHAnsi"/>
          <w:i/>
          <w:iCs/>
          <w:lang w:val="en-US"/>
        </w:rPr>
        <w:t>For three-category responses and scale scores based on multi-category item scores</w:t>
      </w:r>
      <w:r>
        <w:rPr>
          <w:rFonts w:asciiTheme="minorHAnsi" w:hAnsiTheme="minorHAnsi"/>
          <w:lang w:val="en-US"/>
        </w:rPr>
        <w:t xml:space="preserve">: </w:t>
      </w:r>
      <w:r>
        <w:rPr>
          <w:rFonts w:asciiTheme="minorHAnsi" w:hAnsiTheme="minorHAnsi"/>
          <w:lang w:val="en-US"/>
        </w:rPr>
        <w:br/>
        <w:t xml:space="preserve">value labels lone1 to lone11 3 'yes' 2 'more or less' 1 'no' -1 'no answer'. </w:t>
      </w:r>
      <w:r>
        <w:rPr>
          <w:rFonts w:asciiTheme="minorHAnsi" w:hAnsiTheme="minorHAnsi"/>
          <w:lang w:val="en-US"/>
        </w:rPr>
        <w:br/>
        <w:t xml:space="preserve">missing values lone1 to lone11 (-1). </w:t>
      </w:r>
      <w:r>
        <w:rPr>
          <w:rFonts w:asciiTheme="minorHAnsi" w:hAnsiTheme="minorHAnsi"/>
          <w:lang w:val="en-US"/>
        </w:rPr>
        <w:br/>
      </w:r>
      <w:proofErr w:type="spellStart"/>
      <w:r>
        <w:rPr>
          <w:rFonts w:asciiTheme="minorHAnsi" w:hAnsiTheme="minorHAnsi"/>
          <w:lang w:val="en-US"/>
        </w:rPr>
        <w:t>rmv</w:t>
      </w:r>
      <w:proofErr w:type="spellEnd"/>
      <w:r>
        <w:rPr>
          <w:rFonts w:asciiTheme="minorHAnsi" w:hAnsiTheme="minorHAnsi"/>
          <w:lang w:val="en-US"/>
        </w:rPr>
        <w:t xml:space="preserve"> /lone1=</w:t>
      </w:r>
      <w:proofErr w:type="spellStart"/>
      <w:r>
        <w:rPr>
          <w:rFonts w:asciiTheme="minorHAnsi" w:hAnsiTheme="minorHAnsi"/>
          <w:lang w:val="en-US"/>
        </w:rPr>
        <w:t>smean</w:t>
      </w:r>
      <w:proofErr w:type="spellEnd"/>
      <w:r>
        <w:rPr>
          <w:rFonts w:asciiTheme="minorHAnsi" w:hAnsiTheme="minorHAnsi"/>
          <w:lang w:val="en-US"/>
        </w:rPr>
        <w:t>(lone1) /lone2=</w:t>
      </w:r>
      <w:proofErr w:type="spellStart"/>
      <w:r>
        <w:rPr>
          <w:rFonts w:asciiTheme="minorHAnsi" w:hAnsiTheme="minorHAnsi"/>
          <w:lang w:val="en-US"/>
        </w:rPr>
        <w:t>smean</w:t>
      </w:r>
      <w:proofErr w:type="spellEnd"/>
      <w:r>
        <w:rPr>
          <w:rFonts w:asciiTheme="minorHAnsi" w:hAnsiTheme="minorHAnsi"/>
          <w:lang w:val="en-US"/>
        </w:rPr>
        <w:t>(lone2) /lone3=</w:t>
      </w:r>
      <w:proofErr w:type="spellStart"/>
      <w:r>
        <w:rPr>
          <w:rFonts w:asciiTheme="minorHAnsi" w:hAnsiTheme="minorHAnsi"/>
          <w:lang w:val="en-US"/>
        </w:rPr>
        <w:t>smean</w:t>
      </w:r>
      <w:proofErr w:type="spellEnd"/>
      <w:r>
        <w:rPr>
          <w:rFonts w:asciiTheme="minorHAnsi" w:hAnsiTheme="minorHAnsi"/>
          <w:lang w:val="en-US"/>
        </w:rPr>
        <w:t>(lone3) /lone4=</w:t>
      </w:r>
      <w:proofErr w:type="spellStart"/>
      <w:r>
        <w:rPr>
          <w:rFonts w:asciiTheme="minorHAnsi" w:hAnsiTheme="minorHAnsi"/>
          <w:lang w:val="en-US"/>
        </w:rPr>
        <w:t>smean</w:t>
      </w:r>
      <w:proofErr w:type="spellEnd"/>
      <w:r>
        <w:rPr>
          <w:rFonts w:asciiTheme="minorHAnsi" w:hAnsiTheme="minorHAnsi"/>
          <w:lang w:val="en-US"/>
        </w:rPr>
        <w:t>(lone4) /lone5=</w:t>
      </w:r>
      <w:proofErr w:type="spellStart"/>
      <w:r>
        <w:rPr>
          <w:rFonts w:asciiTheme="minorHAnsi" w:hAnsiTheme="minorHAnsi"/>
          <w:lang w:val="en-US"/>
        </w:rPr>
        <w:t>smean</w:t>
      </w:r>
      <w:proofErr w:type="spellEnd"/>
      <w:r>
        <w:rPr>
          <w:rFonts w:asciiTheme="minorHAnsi" w:hAnsiTheme="minorHAnsi"/>
          <w:lang w:val="en-US"/>
        </w:rPr>
        <w:t>(lone5) /lone6=</w:t>
      </w:r>
      <w:proofErr w:type="spellStart"/>
      <w:r>
        <w:rPr>
          <w:rFonts w:asciiTheme="minorHAnsi" w:hAnsiTheme="minorHAnsi"/>
          <w:lang w:val="en-US"/>
        </w:rPr>
        <w:t>smean</w:t>
      </w:r>
      <w:proofErr w:type="spellEnd"/>
      <w:r>
        <w:rPr>
          <w:rFonts w:asciiTheme="minorHAnsi" w:hAnsiTheme="minorHAnsi"/>
          <w:lang w:val="en-US"/>
        </w:rPr>
        <w:t>(lone6) /lone7=</w:t>
      </w:r>
      <w:proofErr w:type="spellStart"/>
      <w:r>
        <w:rPr>
          <w:rFonts w:asciiTheme="minorHAnsi" w:hAnsiTheme="minorHAnsi"/>
          <w:lang w:val="en-US"/>
        </w:rPr>
        <w:t>smean</w:t>
      </w:r>
      <w:proofErr w:type="spellEnd"/>
      <w:r>
        <w:rPr>
          <w:rFonts w:asciiTheme="minorHAnsi" w:hAnsiTheme="minorHAnsi"/>
          <w:lang w:val="en-US"/>
        </w:rPr>
        <w:t>(lone7) /lone8=</w:t>
      </w:r>
      <w:proofErr w:type="spellStart"/>
      <w:r>
        <w:rPr>
          <w:rFonts w:asciiTheme="minorHAnsi" w:hAnsiTheme="minorHAnsi"/>
          <w:lang w:val="en-US"/>
        </w:rPr>
        <w:t>smean</w:t>
      </w:r>
      <w:proofErr w:type="spellEnd"/>
      <w:r>
        <w:rPr>
          <w:rFonts w:asciiTheme="minorHAnsi" w:hAnsiTheme="minorHAnsi"/>
          <w:lang w:val="en-US"/>
        </w:rPr>
        <w:t>(lone8) /lone9=</w:t>
      </w:r>
      <w:proofErr w:type="spellStart"/>
      <w:r>
        <w:rPr>
          <w:rFonts w:asciiTheme="minorHAnsi" w:hAnsiTheme="minorHAnsi"/>
          <w:lang w:val="en-US"/>
        </w:rPr>
        <w:t>smean</w:t>
      </w:r>
      <w:proofErr w:type="spellEnd"/>
      <w:r>
        <w:rPr>
          <w:rFonts w:asciiTheme="minorHAnsi" w:hAnsiTheme="minorHAnsi"/>
          <w:lang w:val="en-US"/>
        </w:rPr>
        <w:t>(lone9) /lone10=</w:t>
      </w:r>
      <w:proofErr w:type="spellStart"/>
      <w:r>
        <w:rPr>
          <w:rFonts w:asciiTheme="minorHAnsi" w:hAnsiTheme="minorHAnsi"/>
          <w:lang w:val="en-US"/>
        </w:rPr>
        <w:t>smean</w:t>
      </w:r>
      <w:proofErr w:type="spellEnd"/>
      <w:r>
        <w:rPr>
          <w:rFonts w:asciiTheme="minorHAnsi" w:hAnsiTheme="minorHAnsi"/>
          <w:lang w:val="en-US"/>
        </w:rPr>
        <w:t>(lone10) /lone11=</w:t>
      </w:r>
      <w:proofErr w:type="spellStart"/>
      <w:r>
        <w:rPr>
          <w:rFonts w:asciiTheme="minorHAnsi" w:hAnsiTheme="minorHAnsi"/>
          <w:lang w:val="en-US"/>
        </w:rPr>
        <w:t>smean</w:t>
      </w:r>
      <w:proofErr w:type="spellEnd"/>
      <w:r>
        <w:rPr>
          <w:rFonts w:asciiTheme="minorHAnsi" w:hAnsiTheme="minorHAnsi"/>
          <w:lang w:val="en-US"/>
        </w:rPr>
        <w:t xml:space="preserve">(lone11). </w:t>
      </w:r>
      <w:r>
        <w:rPr>
          <w:rFonts w:asciiTheme="minorHAnsi" w:hAnsiTheme="minorHAnsi"/>
          <w:lang w:val="en-US"/>
        </w:rPr>
        <w:br/>
        <w:t xml:space="preserve">compute lone= 4–lone1+lone2+lone3+4–lone4+lone5+lone6+4–lone7+4–lone8+lone9+lone10+4–lone11. </w:t>
      </w:r>
      <w:r>
        <w:rPr>
          <w:rFonts w:asciiTheme="minorHAnsi" w:hAnsiTheme="minorHAnsi"/>
          <w:lang w:val="en-US"/>
        </w:rPr>
        <w:br/>
        <w:t xml:space="preserve">variable label lone 'loneliness &lt;Scale de Jong Gierveld&gt;'. </w:t>
      </w:r>
      <w:r>
        <w:rPr>
          <w:rFonts w:asciiTheme="minorHAnsi" w:hAnsiTheme="minorHAnsi"/>
          <w:lang w:val="en-US"/>
        </w:rPr>
        <w:br/>
        <w:t xml:space="preserve">value labels lone 11'no loneliness' 33'severe loneliness'. </w:t>
      </w:r>
      <w:r>
        <w:rPr>
          <w:rFonts w:asciiTheme="minorHAnsi" w:hAnsiTheme="minorHAnsi"/>
          <w:lang w:val="en-US"/>
        </w:rPr>
        <w:br/>
        <w:t xml:space="preserve">formats lone (f4.1). </w:t>
      </w:r>
    </w:p>
    <w:p w14:paraId="5FCDD8BD" w14:textId="77777777" w:rsidR="00D400C7" w:rsidRDefault="00000000">
      <w:pPr>
        <w:pStyle w:val="NormalWeb"/>
        <w:rPr>
          <w:rFonts w:asciiTheme="minorHAnsi" w:hAnsiTheme="minorHAnsi"/>
          <w:lang w:val="en-US"/>
        </w:rPr>
      </w:pPr>
      <w:r>
        <w:rPr>
          <w:rFonts w:asciiTheme="minorHAnsi" w:hAnsiTheme="minorHAnsi"/>
          <w:i/>
          <w:iCs/>
          <w:lang w:val="en-US"/>
        </w:rPr>
        <w:t>For scale scores based on three-category dichotomized item scores, one might use a further categorization of the scale scores, based on cut-off points proposed by Van Tilburg &amp; De Jong Gierveld (1999)</w:t>
      </w:r>
      <w:r>
        <w:rPr>
          <w:rFonts w:asciiTheme="minorHAnsi" w:hAnsiTheme="minorHAnsi"/>
          <w:lang w:val="en-US"/>
        </w:rPr>
        <w:t xml:space="preserve">: </w:t>
      </w:r>
      <w:r>
        <w:rPr>
          <w:rFonts w:asciiTheme="minorHAnsi" w:hAnsiTheme="minorHAnsi"/>
          <w:lang w:val="en-US"/>
        </w:rPr>
        <w:br/>
        <w:t xml:space="preserve">recode lone (0 thru 2=0)(3 thru 8=1)(9,10=2)(11=3) into </w:t>
      </w:r>
      <w:proofErr w:type="spellStart"/>
      <w:r>
        <w:rPr>
          <w:rFonts w:asciiTheme="minorHAnsi" w:hAnsiTheme="minorHAnsi"/>
          <w:lang w:val="en-US"/>
        </w:rPr>
        <w:t>lonecat</w:t>
      </w:r>
      <w:proofErr w:type="spellEnd"/>
      <w:r>
        <w:rPr>
          <w:rFonts w:asciiTheme="minorHAnsi" w:hAnsiTheme="minorHAnsi"/>
          <w:lang w:val="en-US"/>
        </w:rPr>
        <w:t xml:space="preserve">. </w:t>
      </w:r>
      <w:r>
        <w:rPr>
          <w:rFonts w:asciiTheme="minorHAnsi" w:hAnsiTheme="minorHAnsi"/>
          <w:lang w:val="en-US"/>
        </w:rPr>
        <w:br/>
        <w:t xml:space="preserve">variable label </w:t>
      </w:r>
      <w:proofErr w:type="spellStart"/>
      <w:r>
        <w:rPr>
          <w:rFonts w:asciiTheme="minorHAnsi" w:hAnsiTheme="minorHAnsi"/>
          <w:lang w:val="en-US"/>
        </w:rPr>
        <w:t>lonecat</w:t>
      </w:r>
      <w:proofErr w:type="spellEnd"/>
      <w:r>
        <w:rPr>
          <w:rFonts w:asciiTheme="minorHAnsi" w:hAnsiTheme="minorHAnsi"/>
          <w:lang w:val="en-US"/>
        </w:rPr>
        <w:t xml:space="preserve"> '4 categories of loneliness'. </w:t>
      </w:r>
      <w:r>
        <w:rPr>
          <w:rFonts w:asciiTheme="minorHAnsi" w:hAnsiTheme="minorHAnsi"/>
          <w:lang w:val="en-US"/>
        </w:rPr>
        <w:br/>
        <w:t xml:space="preserve">value labels </w:t>
      </w:r>
      <w:proofErr w:type="spellStart"/>
      <w:r>
        <w:rPr>
          <w:rFonts w:asciiTheme="minorHAnsi" w:hAnsiTheme="minorHAnsi"/>
          <w:lang w:val="en-US"/>
        </w:rPr>
        <w:t>lonecat</w:t>
      </w:r>
      <w:proofErr w:type="spellEnd"/>
      <w:r>
        <w:rPr>
          <w:rFonts w:asciiTheme="minorHAnsi" w:hAnsiTheme="minorHAnsi"/>
          <w:lang w:val="en-US"/>
        </w:rPr>
        <w:t xml:space="preserve"> 0 'not (0-2)' 1 'moderate (3-8)' 2 'severe (9-10)' 3 'very severe (11)'. </w:t>
      </w:r>
      <w:r>
        <w:rPr>
          <w:rFonts w:asciiTheme="minorHAnsi" w:hAnsiTheme="minorHAnsi"/>
          <w:lang w:val="en-US"/>
        </w:rPr>
        <w:br/>
        <w:t xml:space="preserve">formats </w:t>
      </w:r>
      <w:proofErr w:type="spellStart"/>
      <w:r>
        <w:rPr>
          <w:rFonts w:asciiTheme="minorHAnsi" w:hAnsiTheme="minorHAnsi"/>
          <w:lang w:val="en-US"/>
        </w:rPr>
        <w:t>lonecat</w:t>
      </w:r>
      <w:proofErr w:type="spellEnd"/>
      <w:r>
        <w:rPr>
          <w:rFonts w:asciiTheme="minorHAnsi" w:hAnsiTheme="minorHAnsi"/>
          <w:lang w:val="en-US"/>
        </w:rPr>
        <w:t xml:space="preserve"> (f1). </w:t>
      </w:r>
      <w:r>
        <w:rPr>
          <w:rFonts w:asciiTheme="minorHAnsi" w:hAnsiTheme="minorHAnsi"/>
          <w:lang w:val="en-US"/>
        </w:rPr>
        <w:br/>
        <w:t xml:space="preserve">recode </w:t>
      </w:r>
      <w:proofErr w:type="spellStart"/>
      <w:r>
        <w:rPr>
          <w:rFonts w:asciiTheme="minorHAnsi" w:hAnsiTheme="minorHAnsi"/>
          <w:lang w:val="en-US"/>
        </w:rPr>
        <w:t>loneemo</w:t>
      </w:r>
      <w:proofErr w:type="spellEnd"/>
      <w:r>
        <w:rPr>
          <w:rFonts w:asciiTheme="minorHAnsi" w:hAnsiTheme="minorHAnsi"/>
          <w:lang w:val="en-US"/>
        </w:rPr>
        <w:t xml:space="preserve"> (0 thru 2=0)(3 thru 6=1) into </w:t>
      </w:r>
      <w:proofErr w:type="spellStart"/>
      <w:r>
        <w:rPr>
          <w:rFonts w:asciiTheme="minorHAnsi" w:hAnsiTheme="minorHAnsi"/>
          <w:lang w:val="en-US"/>
        </w:rPr>
        <w:t>loneemocat</w:t>
      </w:r>
      <w:proofErr w:type="spellEnd"/>
      <w:r>
        <w:rPr>
          <w:rFonts w:asciiTheme="minorHAnsi" w:hAnsiTheme="minorHAnsi"/>
          <w:lang w:val="en-US"/>
        </w:rPr>
        <w:t>.</w:t>
      </w:r>
      <w:r>
        <w:rPr>
          <w:rFonts w:asciiTheme="minorHAnsi" w:hAnsiTheme="minorHAnsi"/>
          <w:lang w:val="en-US"/>
        </w:rPr>
        <w:br/>
        <w:t xml:space="preserve">recode </w:t>
      </w:r>
      <w:proofErr w:type="spellStart"/>
      <w:r>
        <w:rPr>
          <w:rFonts w:asciiTheme="minorHAnsi" w:hAnsiTheme="minorHAnsi"/>
          <w:lang w:val="en-US"/>
        </w:rPr>
        <w:t>lonesoc</w:t>
      </w:r>
      <w:proofErr w:type="spellEnd"/>
      <w:r>
        <w:rPr>
          <w:rFonts w:asciiTheme="minorHAnsi" w:hAnsiTheme="minorHAnsi"/>
          <w:lang w:val="en-US"/>
        </w:rPr>
        <w:t xml:space="preserve"> (0 thru 2=0)(3 thru 5=1) into </w:t>
      </w:r>
      <w:proofErr w:type="spellStart"/>
      <w:r>
        <w:rPr>
          <w:rFonts w:asciiTheme="minorHAnsi" w:hAnsiTheme="minorHAnsi"/>
          <w:lang w:val="en-US"/>
        </w:rPr>
        <w:t>lonesoccat</w:t>
      </w:r>
      <w:proofErr w:type="spellEnd"/>
      <w:r>
        <w:rPr>
          <w:rFonts w:asciiTheme="minorHAnsi" w:hAnsiTheme="minorHAnsi"/>
          <w:lang w:val="en-US"/>
        </w:rPr>
        <w:t>.</w:t>
      </w:r>
      <w:r>
        <w:rPr>
          <w:rFonts w:asciiTheme="minorHAnsi" w:hAnsiTheme="minorHAnsi"/>
          <w:lang w:val="en-US"/>
        </w:rPr>
        <w:br/>
        <w:t xml:space="preserve">formats </w:t>
      </w:r>
      <w:proofErr w:type="spellStart"/>
      <w:r>
        <w:rPr>
          <w:rFonts w:asciiTheme="minorHAnsi" w:hAnsiTheme="minorHAnsi"/>
          <w:lang w:val="en-US"/>
        </w:rPr>
        <w:t>loneemocat</w:t>
      </w:r>
      <w:proofErr w:type="spellEnd"/>
      <w:r>
        <w:rPr>
          <w:rFonts w:asciiTheme="minorHAnsi" w:hAnsiTheme="minorHAnsi"/>
          <w:lang w:val="en-US"/>
        </w:rPr>
        <w:t xml:space="preserve"> </w:t>
      </w:r>
      <w:proofErr w:type="spellStart"/>
      <w:r>
        <w:rPr>
          <w:rFonts w:asciiTheme="minorHAnsi" w:hAnsiTheme="minorHAnsi"/>
          <w:lang w:val="en-US"/>
        </w:rPr>
        <w:t>lonesoccat</w:t>
      </w:r>
      <w:proofErr w:type="spellEnd"/>
      <w:r>
        <w:rPr>
          <w:rFonts w:asciiTheme="minorHAnsi" w:hAnsiTheme="minorHAnsi"/>
          <w:lang w:val="en-US"/>
        </w:rPr>
        <w:t xml:space="preserve"> (f1). </w:t>
      </w:r>
      <w:r>
        <w:rPr>
          <w:rFonts w:asciiTheme="minorHAnsi" w:hAnsiTheme="minorHAnsi"/>
          <w:lang w:val="en-US"/>
        </w:rPr>
        <w:br/>
        <w:t xml:space="preserve">variable label </w:t>
      </w:r>
      <w:proofErr w:type="spellStart"/>
      <w:r>
        <w:rPr>
          <w:rFonts w:asciiTheme="minorHAnsi" w:hAnsiTheme="minorHAnsi"/>
          <w:lang w:val="en-US"/>
        </w:rPr>
        <w:t>loneemocat</w:t>
      </w:r>
      <w:proofErr w:type="spellEnd"/>
      <w:r>
        <w:rPr>
          <w:rFonts w:asciiTheme="minorHAnsi" w:hAnsiTheme="minorHAnsi"/>
          <w:lang w:val="en-US"/>
        </w:rPr>
        <w:t xml:space="preserve"> 'categories of emotional loneliness' / </w:t>
      </w:r>
      <w:proofErr w:type="spellStart"/>
      <w:r>
        <w:rPr>
          <w:rFonts w:asciiTheme="minorHAnsi" w:hAnsiTheme="minorHAnsi"/>
          <w:lang w:val="en-US"/>
        </w:rPr>
        <w:t>lonesoccat</w:t>
      </w:r>
      <w:proofErr w:type="spellEnd"/>
      <w:r>
        <w:rPr>
          <w:rFonts w:asciiTheme="minorHAnsi" w:hAnsiTheme="minorHAnsi"/>
          <w:lang w:val="en-US"/>
        </w:rPr>
        <w:t xml:space="preserve"> 'categories of social loneliness'. </w:t>
      </w:r>
      <w:r>
        <w:rPr>
          <w:rFonts w:asciiTheme="minorHAnsi" w:hAnsiTheme="minorHAnsi"/>
          <w:lang w:val="en-US"/>
        </w:rPr>
        <w:br/>
        <w:t xml:space="preserve">value labels </w:t>
      </w:r>
      <w:proofErr w:type="spellStart"/>
      <w:r>
        <w:rPr>
          <w:rFonts w:asciiTheme="minorHAnsi" w:hAnsiTheme="minorHAnsi"/>
          <w:lang w:val="en-US"/>
        </w:rPr>
        <w:t>loneemocat</w:t>
      </w:r>
      <w:proofErr w:type="spellEnd"/>
      <w:r>
        <w:rPr>
          <w:rFonts w:asciiTheme="minorHAnsi" w:hAnsiTheme="minorHAnsi"/>
          <w:lang w:val="en-US"/>
        </w:rPr>
        <w:t xml:space="preserve"> 0 'not lonely (0-2)' 1 'lonely (2-6)'.</w:t>
      </w:r>
      <w:r>
        <w:rPr>
          <w:rFonts w:asciiTheme="minorHAnsi" w:hAnsiTheme="minorHAnsi"/>
          <w:lang w:val="en-US"/>
        </w:rPr>
        <w:br/>
        <w:t xml:space="preserve">value labels </w:t>
      </w:r>
      <w:proofErr w:type="spellStart"/>
      <w:r>
        <w:rPr>
          <w:rFonts w:asciiTheme="minorHAnsi" w:hAnsiTheme="minorHAnsi"/>
          <w:lang w:val="en-US"/>
        </w:rPr>
        <w:t>lonesoccat</w:t>
      </w:r>
      <w:proofErr w:type="spellEnd"/>
      <w:r>
        <w:rPr>
          <w:rFonts w:asciiTheme="minorHAnsi" w:hAnsiTheme="minorHAnsi"/>
          <w:lang w:val="en-US"/>
        </w:rPr>
        <w:t xml:space="preserve"> 0 'not lonely (0-2)' 1 'lonely (3-5)'.</w:t>
      </w:r>
    </w:p>
    <w:p w14:paraId="7700B967" w14:textId="77777777" w:rsidR="00D400C7" w:rsidRDefault="00000000">
      <w:pPr>
        <w:pStyle w:val="NormalWeb"/>
        <w:outlineLvl w:val="0"/>
        <w:rPr>
          <w:rFonts w:asciiTheme="minorHAnsi" w:hAnsiTheme="minorHAnsi"/>
          <w:lang w:val="en-US"/>
        </w:rPr>
      </w:pPr>
      <w:bookmarkStart w:id="10" w:name="short_version"/>
      <w:r>
        <w:rPr>
          <w:rFonts w:asciiTheme="minorHAnsi" w:hAnsiTheme="minorHAnsi"/>
          <w:b/>
          <w:bCs/>
          <w:i/>
          <w:iCs/>
          <w:lang w:val="en-US"/>
        </w:rPr>
        <w:lastRenderedPageBreak/>
        <w:t xml:space="preserve">8 A short scale </w:t>
      </w:r>
      <w:bookmarkEnd w:id="10"/>
    </w:p>
    <w:p w14:paraId="71D59016" w14:textId="77777777" w:rsidR="00D400C7" w:rsidRDefault="00000000">
      <w:pPr>
        <w:pStyle w:val="NormalWeb"/>
        <w:rPr>
          <w:rFonts w:asciiTheme="minorHAnsi" w:hAnsiTheme="minorHAnsi"/>
          <w:lang w:val="en-US"/>
        </w:rPr>
      </w:pPr>
      <w:r>
        <w:rPr>
          <w:rFonts w:asciiTheme="minorHAnsi" w:hAnsiTheme="minorHAnsi"/>
          <w:lang w:val="en-US"/>
        </w:rPr>
        <w:t>A 6-item version for overall, emotional and social loneliness has been developed because the length of the 11-item version has sometimes rendered it difficult to use the scale in large surveys. The construction and empirically testing is reported in De Jong Gierveld &amp; Van Tilburg (2006). The selected items are:</w:t>
      </w:r>
      <w:r>
        <w:rPr>
          <w:rFonts w:asciiTheme="minorHAnsi" w:hAnsiTheme="minorHAnsi"/>
          <w:lang w:val="en-US"/>
        </w:rPr>
        <w:br/>
        <w:t>3. I experience a general sense of emptiness</w:t>
      </w:r>
      <w:r>
        <w:rPr>
          <w:rFonts w:asciiTheme="minorHAnsi" w:hAnsiTheme="minorHAnsi"/>
          <w:lang w:val="en-US"/>
        </w:rPr>
        <w:br/>
        <w:t>4. There are plenty of people I can rely on when I have problems</w:t>
      </w:r>
      <w:r>
        <w:rPr>
          <w:rFonts w:asciiTheme="minorHAnsi" w:hAnsiTheme="minorHAnsi"/>
          <w:lang w:val="en-US"/>
        </w:rPr>
        <w:br/>
        <w:t>7. There are many people I can trust completely</w:t>
      </w:r>
      <w:r>
        <w:rPr>
          <w:rFonts w:asciiTheme="minorHAnsi" w:hAnsiTheme="minorHAnsi"/>
          <w:lang w:val="en-US"/>
        </w:rPr>
        <w:br/>
        <w:t>9. I miss having people around me</w:t>
      </w:r>
      <w:r>
        <w:rPr>
          <w:rFonts w:asciiTheme="minorHAnsi" w:hAnsiTheme="minorHAnsi"/>
          <w:lang w:val="en-US"/>
        </w:rPr>
        <w:br/>
        <w:t>8. There are enough people I feel close to</w:t>
      </w:r>
      <w:r>
        <w:rPr>
          <w:rFonts w:asciiTheme="minorHAnsi" w:hAnsiTheme="minorHAnsi"/>
          <w:lang w:val="en-US"/>
        </w:rPr>
        <w:br/>
        <w:t>10. I often feel rejected</w:t>
      </w:r>
      <w:r>
        <w:rPr>
          <w:rFonts w:asciiTheme="minorHAnsi" w:hAnsiTheme="minorHAnsi"/>
          <w:lang w:val="en-US"/>
        </w:rPr>
        <w:br/>
        <w:t>Whether to use the 11-item version or the shortened 6-item version of the loneliness scale is not a neutral decision. Whereas studies detailing the prevalence of loneliness, or in-depth studies of loneliness among certain individuals, as well as research into the changing nature and impact of loneliness after specific life events may benefit from using the 11-item scale, the use of the shortened 6-item loneliness scale may be sufficient in other studies. In both cases, however, the researcher has a reliable and valid measuring instrument at hand, which can be used as a unidimensional overall loneliness measure as well as provide information about the emotional and/or social loneliness situation of respondents.</w:t>
      </w:r>
    </w:p>
    <w:p w14:paraId="29059CF2" w14:textId="6931AEC4" w:rsidR="00D400C7" w:rsidRDefault="00000000">
      <w:pPr>
        <w:pStyle w:val="NormalWeb"/>
        <w:rPr>
          <w:rFonts w:asciiTheme="minorHAnsi" w:hAnsiTheme="minorHAnsi"/>
          <w:lang w:val="en-US"/>
        </w:rPr>
      </w:pPr>
      <w:r>
        <w:rPr>
          <w:rFonts w:asciiTheme="minorHAnsi" w:hAnsiTheme="minorHAnsi"/>
          <w:lang w:val="en-US"/>
        </w:rPr>
        <w:t>The SPSS-syntax is:</w:t>
      </w:r>
      <w:r>
        <w:rPr>
          <w:rFonts w:asciiTheme="minorHAnsi" w:hAnsiTheme="minorHAnsi"/>
          <w:lang w:val="en-US"/>
        </w:rPr>
        <w:br/>
        <w:t xml:space="preserve">count </w:t>
      </w:r>
      <w:proofErr w:type="spellStart"/>
      <w:r>
        <w:rPr>
          <w:rFonts w:asciiTheme="minorHAnsi" w:hAnsiTheme="minorHAnsi"/>
          <w:lang w:val="en-US"/>
        </w:rPr>
        <w:t>lones</w:t>
      </w:r>
      <w:proofErr w:type="spellEnd"/>
      <w:r>
        <w:rPr>
          <w:rFonts w:asciiTheme="minorHAnsi" w:hAnsiTheme="minorHAnsi"/>
          <w:lang w:val="en-US"/>
        </w:rPr>
        <w:t>= lone3 lone9 lone10 (2,3) lone4 lone7 lone8 (1,2).</w:t>
      </w:r>
      <w:r>
        <w:rPr>
          <w:rFonts w:asciiTheme="minorHAnsi" w:hAnsiTheme="minorHAnsi"/>
          <w:lang w:val="en-US"/>
        </w:rPr>
        <w:br/>
        <w:t xml:space="preserve">count </w:t>
      </w:r>
      <w:proofErr w:type="spellStart"/>
      <w:r>
        <w:rPr>
          <w:rFonts w:asciiTheme="minorHAnsi" w:hAnsiTheme="minorHAnsi"/>
          <w:lang w:val="en-US"/>
        </w:rPr>
        <w:t>mlones</w:t>
      </w:r>
      <w:proofErr w:type="spellEnd"/>
      <w:r>
        <w:rPr>
          <w:rFonts w:asciiTheme="minorHAnsi" w:hAnsiTheme="minorHAnsi"/>
          <w:lang w:val="en-US"/>
        </w:rPr>
        <w:t>= lone3 lone9 lone10 lone4 lone7 lone8 (</w:t>
      </w:r>
      <w:proofErr w:type="spellStart"/>
      <w:r w:rsidR="005E423A">
        <w:rPr>
          <w:rFonts w:asciiTheme="minorHAnsi" w:hAnsiTheme="minorHAnsi"/>
          <w:lang w:val="en-US"/>
        </w:rPr>
        <w:t>sysmis</w:t>
      </w:r>
      <w:proofErr w:type="spellEnd"/>
      <w:r w:rsidR="005E423A">
        <w:rPr>
          <w:rFonts w:asciiTheme="minorHAnsi" w:hAnsiTheme="minorHAnsi"/>
          <w:lang w:val="en-US"/>
        </w:rPr>
        <w:t>, lo</w:t>
      </w:r>
      <w:r>
        <w:rPr>
          <w:rFonts w:asciiTheme="minorHAnsi" w:hAnsiTheme="minorHAnsi"/>
          <w:lang w:val="en-US"/>
        </w:rPr>
        <w:t xml:space="preserve"> thru -1).</w:t>
      </w:r>
      <w:r>
        <w:rPr>
          <w:rFonts w:asciiTheme="minorHAnsi" w:hAnsiTheme="minorHAnsi"/>
          <w:lang w:val="en-US"/>
        </w:rPr>
        <w:br/>
        <w:t>if (</w:t>
      </w:r>
      <w:proofErr w:type="spellStart"/>
      <w:r>
        <w:rPr>
          <w:rFonts w:asciiTheme="minorHAnsi" w:hAnsiTheme="minorHAnsi"/>
          <w:lang w:val="en-US"/>
        </w:rPr>
        <w:t>mlones</w:t>
      </w:r>
      <w:proofErr w:type="spellEnd"/>
      <w:r>
        <w:rPr>
          <w:rFonts w:asciiTheme="minorHAnsi" w:hAnsiTheme="minorHAnsi"/>
          <w:lang w:val="en-US"/>
        </w:rPr>
        <w:t>&gt;1)</w:t>
      </w:r>
      <w:proofErr w:type="spellStart"/>
      <w:r>
        <w:rPr>
          <w:rFonts w:asciiTheme="minorHAnsi" w:hAnsiTheme="minorHAnsi"/>
          <w:lang w:val="en-US"/>
        </w:rPr>
        <w:t>lones</w:t>
      </w:r>
      <w:proofErr w:type="spellEnd"/>
      <w:r>
        <w:rPr>
          <w:rFonts w:asciiTheme="minorHAnsi" w:hAnsiTheme="minorHAnsi"/>
          <w:lang w:val="en-US"/>
        </w:rPr>
        <w:t>=-1.</w:t>
      </w:r>
      <w:r>
        <w:rPr>
          <w:rFonts w:asciiTheme="minorHAnsi" w:hAnsiTheme="minorHAnsi"/>
          <w:lang w:val="en-US"/>
        </w:rPr>
        <w:br/>
        <w:t xml:space="preserve">count </w:t>
      </w:r>
      <w:proofErr w:type="spellStart"/>
      <w:r>
        <w:rPr>
          <w:rFonts w:asciiTheme="minorHAnsi" w:hAnsiTheme="minorHAnsi"/>
          <w:lang w:val="en-US"/>
        </w:rPr>
        <w:t>lonesocs</w:t>
      </w:r>
      <w:proofErr w:type="spellEnd"/>
      <w:r>
        <w:rPr>
          <w:rFonts w:asciiTheme="minorHAnsi" w:hAnsiTheme="minorHAnsi"/>
          <w:lang w:val="en-US"/>
        </w:rPr>
        <w:t>= lone4 lone7 lone8 (1,2).</w:t>
      </w:r>
      <w:r>
        <w:rPr>
          <w:rFonts w:asciiTheme="minorHAnsi" w:hAnsiTheme="minorHAnsi"/>
          <w:lang w:val="en-US"/>
        </w:rPr>
        <w:br/>
        <w:t xml:space="preserve">count </w:t>
      </w:r>
      <w:proofErr w:type="spellStart"/>
      <w:r>
        <w:rPr>
          <w:rFonts w:asciiTheme="minorHAnsi" w:hAnsiTheme="minorHAnsi"/>
          <w:lang w:val="en-US"/>
        </w:rPr>
        <w:t>mlones</w:t>
      </w:r>
      <w:proofErr w:type="spellEnd"/>
      <w:r>
        <w:rPr>
          <w:rFonts w:asciiTheme="minorHAnsi" w:hAnsiTheme="minorHAnsi"/>
          <w:lang w:val="en-US"/>
        </w:rPr>
        <w:t>= lone4 lone7 lone8 (</w:t>
      </w:r>
      <w:proofErr w:type="spellStart"/>
      <w:r w:rsidR="005E423A">
        <w:rPr>
          <w:rFonts w:asciiTheme="minorHAnsi" w:hAnsiTheme="minorHAnsi"/>
          <w:lang w:val="en-US"/>
        </w:rPr>
        <w:t>sysmis</w:t>
      </w:r>
      <w:proofErr w:type="spellEnd"/>
      <w:r w:rsidR="005E423A">
        <w:rPr>
          <w:rFonts w:asciiTheme="minorHAnsi" w:hAnsiTheme="minorHAnsi"/>
          <w:lang w:val="en-US"/>
        </w:rPr>
        <w:t>, lo</w:t>
      </w:r>
      <w:r>
        <w:rPr>
          <w:rFonts w:asciiTheme="minorHAnsi" w:hAnsiTheme="minorHAnsi"/>
          <w:lang w:val="en-US"/>
        </w:rPr>
        <w:t xml:space="preserve"> thru -1).</w:t>
      </w:r>
      <w:r>
        <w:rPr>
          <w:rFonts w:asciiTheme="minorHAnsi" w:hAnsiTheme="minorHAnsi"/>
          <w:lang w:val="en-US"/>
        </w:rPr>
        <w:br/>
        <w:t>if (</w:t>
      </w:r>
      <w:proofErr w:type="spellStart"/>
      <w:r>
        <w:rPr>
          <w:rFonts w:asciiTheme="minorHAnsi" w:hAnsiTheme="minorHAnsi"/>
          <w:lang w:val="en-US"/>
        </w:rPr>
        <w:t>mlones</w:t>
      </w:r>
      <w:proofErr w:type="spellEnd"/>
      <w:r>
        <w:rPr>
          <w:rFonts w:asciiTheme="minorHAnsi" w:hAnsiTheme="minorHAnsi"/>
          <w:lang w:val="en-US"/>
        </w:rPr>
        <w:t>&gt;0)</w:t>
      </w:r>
      <w:proofErr w:type="spellStart"/>
      <w:r>
        <w:rPr>
          <w:rFonts w:asciiTheme="minorHAnsi" w:hAnsiTheme="minorHAnsi"/>
          <w:lang w:val="en-US"/>
        </w:rPr>
        <w:t>lonesocs</w:t>
      </w:r>
      <w:proofErr w:type="spellEnd"/>
      <w:r>
        <w:rPr>
          <w:rFonts w:asciiTheme="minorHAnsi" w:hAnsiTheme="minorHAnsi"/>
          <w:lang w:val="en-US"/>
        </w:rPr>
        <w:t>=-1.</w:t>
      </w:r>
      <w:r>
        <w:rPr>
          <w:rFonts w:asciiTheme="minorHAnsi" w:hAnsiTheme="minorHAnsi"/>
          <w:lang w:val="en-US"/>
        </w:rPr>
        <w:br/>
        <w:t xml:space="preserve">count </w:t>
      </w:r>
      <w:proofErr w:type="spellStart"/>
      <w:r>
        <w:rPr>
          <w:rFonts w:asciiTheme="minorHAnsi" w:hAnsiTheme="minorHAnsi"/>
          <w:lang w:val="en-US"/>
        </w:rPr>
        <w:t>loneemos</w:t>
      </w:r>
      <w:proofErr w:type="spellEnd"/>
      <w:r>
        <w:rPr>
          <w:rFonts w:asciiTheme="minorHAnsi" w:hAnsiTheme="minorHAnsi"/>
          <w:lang w:val="en-US"/>
        </w:rPr>
        <w:t>= lone3 lone9 lone10 (2,3).</w:t>
      </w:r>
      <w:r>
        <w:rPr>
          <w:rFonts w:asciiTheme="minorHAnsi" w:hAnsiTheme="minorHAnsi"/>
          <w:lang w:val="en-US"/>
        </w:rPr>
        <w:br/>
        <w:t xml:space="preserve">count </w:t>
      </w:r>
      <w:proofErr w:type="spellStart"/>
      <w:r>
        <w:rPr>
          <w:rFonts w:asciiTheme="minorHAnsi" w:hAnsiTheme="minorHAnsi"/>
          <w:lang w:val="en-US"/>
        </w:rPr>
        <w:t>mlones</w:t>
      </w:r>
      <w:proofErr w:type="spellEnd"/>
      <w:r>
        <w:rPr>
          <w:rFonts w:asciiTheme="minorHAnsi" w:hAnsiTheme="minorHAnsi"/>
          <w:lang w:val="en-US"/>
        </w:rPr>
        <w:t>= lone3 lone9 lone10 (</w:t>
      </w:r>
      <w:proofErr w:type="spellStart"/>
      <w:r w:rsidR="005E423A">
        <w:rPr>
          <w:rFonts w:asciiTheme="minorHAnsi" w:hAnsiTheme="minorHAnsi"/>
          <w:lang w:val="en-US"/>
        </w:rPr>
        <w:t>sysmis</w:t>
      </w:r>
      <w:proofErr w:type="spellEnd"/>
      <w:r w:rsidR="005E423A">
        <w:rPr>
          <w:rFonts w:asciiTheme="minorHAnsi" w:hAnsiTheme="minorHAnsi"/>
          <w:lang w:val="en-US"/>
        </w:rPr>
        <w:t>, lo</w:t>
      </w:r>
      <w:r>
        <w:rPr>
          <w:rFonts w:asciiTheme="minorHAnsi" w:hAnsiTheme="minorHAnsi"/>
          <w:lang w:val="en-US"/>
        </w:rPr>
        <w:t xml:space="preserve"> thru -1).</w:t>
      </w:r>
      <w:r>
        <w:rPr>
          <w:rFonts w:asciiTheme="minorHAnsi" w:hAnsiTheme="minorHAnsi"/>
          <w:lang w:val="en-US"/>
        </w:rPr>
        <w:br/>
        <w:t>if (</w:t>
      </w:r>
      <w:proofErr w:type="spellStart"/>
      <w:r>
        <w:rPr>
          <w:rFonts w:asciiTheme="minorHAnsi" w:hAnsiTheme="minorHAnsi"/>
          <w:lang w:val="en-US"/>
        </w:rPr>
        <w:t>mlones</w:t>
      </w:r>
      <w:proofErr w:type="spellEnd"/>
      <w:r>
        <w:rPr>
          <w:rFonts w:asciiTheme="minorHAnsi" w:hAnsiTheme="minorHAnsi"/>
          <w:lang w:val="en-US"/>
        </w:rPr>
        <w:t>&gt;0)</w:t>
      </w:r>
      <w:proofErr w:type="spellStart"/>
      <w:r>
        <w:rPr>
          <w:rFonts w:asciiTheme="minorHAnsi" w:hAnsiTheme="minorHAnsi"/>
          <w:lang w:val="en-US"/>
        </w:rPr>
        <w:t>loneemos</w:t>
      </w:r>
      <w:proofErr w:type="spellEnd"/>
      <w:r>
        <w:rPr>
          <w:rFonts w:asciiTheme="minorHAnsi" w:hAnsiTheme="minorHAnsi"/>
          <w:lang w:val="en-US"/>
        </w:rPr>
        <w:t>=-1.</w:t>
      </w:r>
      <w:r>
        <w:rPr>
          <w:rFonts w:asciiTheme="minorHAnsi" w:hAnsiTheme="minorHAnsi"/>
          <w:lang w:val="en-US"/>
        </w:rPr>
        <w:br/>
        <w:t xml:space="preserve">missing values </w:t>
      </w:r>
      <w:proofErr w:type="spellStart"/>
      <w:r>
        <w:rPr>
          <w:rFonts w:asciiTheme="minorHAnsi" w:hAnsiTheme="minorHAnsi"/>
          <w:lang w:val="en-US"/>
        </w:rPr>
        <w:t>lones</w:t>
      </w:r>
      <w:proofErr w:type="spellEnd"/>
      <w:r>
        <w:rPr>
          <w:rFonts w:asciiTheme="minorHAnsi" w:hAnsiTheme="minorHAnsi"/>
          <w:lang w:val="en-US"/>
        </w:rPr>
        <w:t xml:space="preserve"> </w:t>
      </w:r>
      <w:proofErr w:type="spellStart"/>
      <w:r>
        <w:rPr>
          <w:rFonts w:asciiTheme="minorHAnsi" w:hAnsiTheme="minorHAnsi"/>
          <w:lang w:val="en-US"/>
        </w:rPr>
        <w:t>loneemos</w:t>
      </w:r>
      <w:proofErr w:type="spellEnd"/>
      <w:r>
        <w:rPr>
          <w:rFonts w:asciiTheme="minorHAnsi" w:hAnsiTheme="minorHAnsi"/>
          <w:lang w:val="en-US"/>
        </w:rPr>
        <w:t xml:space="preserve"> </w:t>
      </w:r>
      <w:proofErr w:type="spellStart"/>
      <w:r>
        <w:rPr>
          <w:rFonts w:asciiTheme="minorHAnsi" w:hAnsiTheme="minorHAnsi"/>
          <w:lang w:val="en-US"/>
        </w:rPr>
        <w:t>lonesocs</w:t>
      </w:r>
      <w:proofErr w:type="spellEnd"/>
      <w:r>
        <w:rPr>
          <w:rFonts w:asciiTheme="minorHAnsi" w:hAnsiTheme="minorHAnsi"/>
          <w:lang w:val="en-US"/>
        </w:rPr>
        <w:t xml:space="preserve"> (-1).</w:t>
      </w:r>
      <w:r>
        <w:rPr>
          <w:rFonts w:asciiTheme="minorHAnsi" w:hAnsiTheme="minorHAnsi"/>
          <w:lang w:val="en-US"/>
        </w:rPr>
        <w:br/>
        <w:t xml:space="preserve">formats </w:t>
      </w:r>
      <w:proofErr w:type="spellStart"/>
      <w:r>
        <w:rPr>
          <w:rFonts w:asciiTheme="minorHAnsi" w:hAnsiTheme="minorHAnsi"/>
          <w:lang w:val="en-US"/>
        </w:rPr>
        <w:t>lones</w:t>
      </w:r>
      <w:proofErr w:type="spellEnd"/>
      <w:r>
        <w:rPr>
          <w:rFonts w:asciiTheme="minorHAnsi" w:hAnsiTheme="minorHAnsi"/>
          <w:lang w:val="en-US"/>
        </w:rPr>
        <w:t xml:space="preserve"> </w:t>
      </w:r>
      <w:proofErr w:type="spellStart"/>
      <w:r>
        <w:rPr>
          <w:rFonts w:asciiTheme="minorHAnsi" w:hAnsiTheme="minorHAnsi"/>
          <w:lang w:val="en-US"/>
        </w:rPr>
        <w:t>loneemos</w:t>
      </w:r>
      <w:proofErr w:type="spellEnd"/>
      <w:r>
        <w:rPr>
          <w:rFonts w:asciiTheme="minorHAnsi" w:hAnsiTheme="minorHAnsi"/>
          <w:lang w:val="en-US"/>
        </w:rPr>
        <w:t xml:space="preserve"> </w:t>
      </w:r>
      <w:proofErr w:type="spellStart"/>
      <w:r>
        <w:rPr>
          <w:rFonts w:asciiTheme="minorHAnsi" w:hAnsiTheme="minorHAnsi"/>
          <w:lang w:val="en-US"/>
        </w:rPr>
        <w:t>lonesocs</w:t>
      </w:r>
      <w:proofErr w:type="spellEnd"/>
      <w:r>
        <w:rPr>
          <w:rFonts w:asciiTheme="minorHAnsi" w:hAnsiTheme="minorHAnsi"/>
          <w:lang w:val="en-US"/>
        </w:rPr>
        <w:t xml:space="preserve"> (f2).</w:t>
      </w:r>
      <w:r>
        <w:rPr>
          <w:rFonts w:asciiTheme="minorHAnsi" w:hAnsiTheme="minorHAnsi"/>
          <w:lang w:val="en-US"/>
        </w:rPr>
        <w:br/>
        <w:t xml:space="preserve">variable labels </w:t>
      </w:r>
      <w:proofErr w:type="spellStart"/>
      <w:r>
        <w:rPr>
          <w:rFonts w:asciiTheme="minorHAnsi" w:hAnsiTheme="minorHAnsi"/>
          <w:lang w:val="en-US"/>
        </w:rPr>
        <w:t>lones</w:t>
      </w:r>
      <w:proofErr w:type="spellEnd"/>
      <w:r>
        <w:rPr>
          <w:rFonts w:asciiTheme="minorHAnsi" w:hAnsiTheme="minorHAnsi"/>
          <w:lang w:val="en-US"/>
        </w:rPr>
        <w:t xml:space="preserve"> 'short loneliness scale (6 items)' / </w:t>
      </w:r>
      <w:proofErr w:type="spellStart"/>
      <w:r>
        <w:rPr>
          <w:rFonts w:asciiTheme="minorHAnsi" w:hAnsiTheme="minorHAnsi"/>
          <w:lang w:val="en-US"/>
        </w:rPr>
        <w:t>lonesocs</w:t>
      </w:r>
      <w:proofErr w:type="spellEnd"/>
      <w:r>
        <w:rPr>
          <w:rFonts w:asciiTheme="minorHAnsi" w:hAnsiTheme="minorHAnsi"/>
          <w:lang w:val="en-US"/>
        </w:rPr>
        <w:t xml:space="preserve"> 'short social loneliness scale (3 items)' / </w:t>
      </w:r>
      <w:proofErr w:type="spellStart"/>
      <w:r>
        <w:rPr>
          <w:rFonts w:asciiTheme="minorHAnsi" w:hAnsiTheme="minorHAnsi"/>
          <w:lang w:val="en-US"/>
        </w:rPr>
        <w:t>loneemos</w:t>
      </w:r>
      <w:proofErr w:type="spellEnd"/>
      <w:r>
        <w:rPr>
          <w:rFonts w:asciiTheme="minorHAnsi" w:hAnsiTheme="minorHAnsi"/>
          <w:lang w:val="en-US"/>
        </w:rPr>
        <w:t xml:space="preserve"> 'short emotional loneliness scale (3 items)'.</w:t>
      </w:r>
      <w:r>
        <w:rPr>
          <w:rFonts w:asciiTheme="minorHAnsi" w:hAnsiTheme="minorHAnsi"/>
          <w:lang w:val="en-US"/>
        </w:rPr>
        <w:br/>
        <w:t xml:space="preserve">value labels </w:t>
      </w:r>
      <w:proofErr w:type="spellStart"/>
      <w:r>
        <w:rPr>
          <w:rFonts w:asciiTheme="minorHAnsi" w:hAnsiTheme="minorHAnsi"/>
          <w:lang w:val="en-US"/>
        </w:rPr>
        <w:t>lones</w:t>
      </w:r>
      <w:proofErr w:type="spellEnd"/>
      <w:r>
        <w:rPr>
          <w:rFonts w:asciiTheme="minorHAnsi" w:hAnsiTheme="minorHAnsi"/>
          <w:lang w:val="en-US"/>
        </w:rPr>
        <w:t xml:space="preserve"> </w:t>
      </w:r>
      <w:proofErr w:type="spellStart"/>
      <w:r>
        <w:rPr>
          <w:rFonts w:asciiTheme="minorHAnsi" w:hAnsiTheme="minorHAnsi"/>
          <w:lang w:val="en-US"/>
        </w:rPr>
        <w:t>loneemos</w:t>
      </w:r>
      <w:proofErr w:type="spellEnd"/>
      <w:r>
        <w:rPr>
          <w:rFonts w:asciiTheme="minorHAnsi" w:hAnsiTheme="minorHAnsi"/>
          <w:lang w:val="en-US"/>
        </w:rPr>
        <w:t xml:space="preserve"> </w:t>
      </w:r>
      <w:proofErr w:type="spellStart"/>
      <w:r>
        <w:rPr>
          <w:rFonts w:asciiTheme="minorHAnsi" w:hAnsiTheme="minorHAnsi"/>
          <w:lang w:val="en-US"/>
        </w:rPr>
        <w:t>lonesocs</w:t>
      </w:r>
      <w:proofErr w:type="spellEnd"/>
      <w:r>
        <w:rPr>
          <w:rFonts w:asciiTheme="minorHAnsi" w:hAnsiTheme="minorHAnsi"/>
          <w:lang w:val="en-US"/>
        </w:rPr>
        <w:t xml:space="preserve"> -1'missing'0'no loneliness (low score)'.</w:t>
      </w:r>
      <w:r>
        <w:rPr>
          <w:rFonts w:asciiTheme="minorHAnsi" w:hAnsiTheme="minorHAnsi"/>
          <w:lang w:val="en-US"/>
        </w:rPr>
        <w:br/>
        <w:t xml:space="preserve">add value labels </w:t>
      </w:r>
      <w:proofErr w:type="spellStart"/>
      <w:r>
        <w:rPr>
          <w:rFonts w:asciiTheme="minorHAnsi" w:hAnsiTheme="minorHAnsi"/>
          <w:lang w:val="en-US"/>
        </w:rPr>
        <w:t>lones</w:t>
      </w:r>
      <w:proofErr w:type="spellEnd"/>
      <w:r>
        <w:rPr>
          <w:rFonts w:asciiTheme="minorHAnsi" w:hAnsiTheme="minorHAnsi"/>
          <w:lang w:val="en-US"/>
        </w:rPr>
        <w:t xml:space="preserve"> 6'severe loneliness (high score)'.</w:t>
      </w:r>
      <w:r>
        <w:rPr>
          <w:rFonts w:asciiTheme="minorHAnsi" w:hAnsiTheme="minorHAnsi"/>
          <w:lang w:val="en-US"/>
        </w:rPr>
        <w:br/>
        <w:t xml:space="preserve">add value labels </w:t>
      </w:r>
      <w:proofErr w:type="spellStart"/>
      <w:r>
        <w:rPr>
          <w:rFonts w:asciiTheme="minorHAnsi" w:hAnsiTheme="minorHAnsi"/>
          <w:lang w:val="en-US"/>
        </w:rPr>
        <w:t>loneemos</w:t>
      </w:r>
      <w:proofErr w:type="spellEnd"/>
      <w:r>
        <w:rPr>
          <w:rFonts w:asciiTheme="minorHAnsi" w:hAnsiTheme="minorHAnsi"/>
          <w:lang w:val="en-US"/>
        </w:rPr>
        <w:t xml:space="preserve"> </w:t>
      </w:r>
      <w:proofErr w:type="spellStart"/>
      <w:r>
        <w:rPr>
          <w:rFonts w:asciiTheme="minorHAnsi" w:hAnsiTheme="minorHAnsi"/>
          <w:lang w:val="en-US"/>
        </w:rPr>
        <w:t>lonesocs</w:t>
      </w:r>
      <w:proofErr w:type="spellEnd"/>
      <w:r>
        <w:rPr>
          <w:rFonts w:asciiTheme="minorHAnsi" w:hAnsiTheme="minorHAnsi"/>
          <w:lang w:val="en-US"/>
        </w:rPr>
        <w:t xml:space="preserve"> 3'severe loneliness (high score)'.</w:t>
      </w:r>
      <w:r>
        <w:rPr>
          <w:rFonts w:asciiTheme="minorHAnsi" w:hAnsiTheme="minorHAnsi"/>
          <w:lang w:val="en-US"/>
        </w:rPr>
        <w:br/>
        <w:t xml:space="preserve">recode </w:t>
      </w:r>
      <w:proofErr w:type="spellStart"/>
      <w:r>
        <w:rPr>
          <w:rFonts w:asciiTheme="minorHAnsi" w:hAnsiTheme="minorHAnsi"/>
          <w:lang w:val="en-US"/>
        </w:rPr>
        <w:t>lones</w:t>
      </w:r>
      <w:proofErr w:type="spellEnd"/>
      <w:r>
        <w:rPr>
          <w:rFonts w:asciiTheme="minorHAnsi" w:hAnsiTheme="minorHAnsi"/>
          <w:lang w:val="en-US"/>
        </w:rPr>
        <w:t xml:space="preserve"> (0 thru 1=0)(2 thru 4=1)(5,6=2) into </w:t>
      </w:r>
      <w:proofErr w:type="spellStart"/>
      <w:r>
        <w:rPr>
          <w:rFonts w:asciiTheme="minorHAnsi" w:hAnsiTheme="minorHAnsi"/>
          <w:lang w:val="en-US"/>
        </w:rPr>
        <w:t>lonescat</w:t>
      </w:r>
      <w:proofErr w:type="spellEnd"/>
      <w:r>
        <w:rPr>
          <w:rFonts w:asciiTheme="minorHAnsi" w:hAnsiTheme="minorHAnsi"/>
          <w:lang w:val="en-US"/>
        </w:rPr>
        <w:t>.</w:t>
      </w:r>
      <w:r>
        <w:rPr>
          <w:rFonts w:asciiTheme="minorHAnsi" w:hAnsiTheme="minorHAnsi"/>
          <w:lang w:val="en-US"/>
        </w:rPr>
        <w:br/>
        <w:t xml:space="preserve">variable labels </w:t>
      </w:r>
      <w:proofErr w:type="spellStart"/>
      <w:r>
        <w:rPr>
          <w:rFonts w:asciiTheme="minorHAnsi" w:hAnsiTheme="minorHAnsi"/>
          <w:lang w:val="en-US"/>
        </w:rPr>
        <w:t>lonescat</w:t>
      </w:r>
      <w:proofErr w:type="spellEnd"/>
      <w:r>
        <w:rPr>
          <w:rFonts w:asciiTheme="minorHAnsi" w:hAnsiTheme="minorHAnsi"/>
          <w:lang w:val="en-US"/>
        </w:rPr>
        <w:t xml:space="preserve"> 'categories of loneliness based on six-item scale'.</w:t>
      </w:r>
      <w:r>
        <w:rPr>
          <w:rFonts w:asciiTheme="minorHAnsi" w:hAnsiTheme="minorHAnsi"/>
          <w:lang w:val="en-US"/>
        </w:rPr>
        <w:br/>
        <w:t xml:space="preserve">value labels </w:t>
      </w:r>
      <w:proofErr w:type="spellStart"/>
      <w:r>
        <w:rPr>
          <w:rFonts w:asciiTheme="minorHAnsi" w:hAnsiTheme="minorHAnsi"/>
          <w:lang w:val="en-US"/>
        </w:rPr>
        <w:t>lonescat</w:t>
      </w:r>
      <w:proofErr w:type="spellEnd"/>
      <w:r>
        <w:rPr>
          <w:rFonts w:asciiTheme="minorHAnsi" w:hAnsiTheme="minorHAnsi"/>
          <w:lang w:val="en-US"/>
        </w:rPr>
        <w:t xml:space="preserve"> 0 'not lonely (0-1)' 1 'moderate lonely (2-4)'2 'severe lonely (5-6)'.</w:t>
      </w:r>
      <w:r>
        <w:rPr>
          <w:rFonts w:asciiTheme="minorHAnsi" w:hAnsiTheme="minorHAnsi"/>
          <w:lang w:val="en-US"/>
        </w:rPr>
        <w:br/>
        <w:t xml:space="preserve">formats </w:t>
      </w:r>
      <w:proofErr w:type="spellStart"/>
      <w:r>
        <w:rPr>
          <w:rFonts w:asciiTheme="minorHAnsi" w:hAnsiTheme="minorHAnsi"/>
          <w:lang w:val="en-US"/>
        </w:rPr>
        <w:t>lonescat</w:t>
      </w:r>
      <w:proofErr w:type="spellEnd"/>
      <w:r>
        <w:rPr>
          <w:rFonts w:asciiTheme="minorHAnsi" w:hAnsiTheme="minorHAnsi"/>
          <w:lang w:val="en-US"/>
        </w:rPr>
        <w:t xml:space="preserve"> (f2).</w:t>
      </w:r>
      <w:r>
        <w:rPr>
          <w:rFonts w:asciiTheme="minorHAnsi" w:hAnsiTheme="minorHAnsi"/>
          <w:lang w:val="en-US"/>
        </w:rPr>
        <w:br/>
        <w:t xml:space="preserve">recode </w:t>
      </w:r>
      <w:proofErr w:type="spellStart"/>
      <w:r>
        <w:rPr>
          <w:rFonts w:asciiTheme="minorHAnsi" w:hAnsiTheme="minorHAnsi"/>
          <w:lang w:val="en-US"/>
        </w:rPr>
        <w:t>loneemos</w:t>
      </w:r>
      <w:proofErr w:type="spellEnd"/>
      <w:r>
        <w:rPr>
          <w:rFonts w:asciiTheme="minorHAnsi" w:hAnsiTheme="minorHAnsi"/>
          <w:lang w:val="en-US"/>
        </w:rPr>
        <w:t xml:space="preserve"> (0=0)(1,2,3=1) into </w:t>
      </w:r>
      <w:proofErr w:type="spellStart"/>
      <w:r>
        <w:rPr>
          <w:rFonts w:asciiTheme="minorHAnsi" w:hAnsiTheme="minorHAnsi"/>
          <w:lang w:val="en-US"/>
        </w:rPr>
        <w:t>loneemoscat</w:t>
      </w:r>
      <w:proofErr w:type="spellEnd"/>
      <w:r>
        <w:rPr>
          <w:rFonts w:asciiTheme="minorHAnsi" w:hAnsiTheme="minorHAnsi"/>
          <w:lang w:val="en-US"/>
        </w:rPr>
        <w:t>.</w:t>
      </w:r>
      <w:r>
        <w:rPr>
          <w:rFonts w:asciiTheme="minorHAnsi" w:hAnsiTheme="minorHAnsi"/>
          <w:lang w:val="en-US"/>
        </w:rPr>
        <w:br/>
        <w:t xml:space="preserve">recode </w:t>
      </w:r>
      <w:proofErr w:type="spellStart"/>
      <w:r>
        <w:rPr>
          <w:rFonts w:asciiTheme="minorHAnsi" w:hAnsiTheme="minorHAnsi"/>
          <w:lang w:val="en-US"/>
        </w:rPr>
        <w:t>lonesocs</w:t>
      </w:r>
      <w:proofErr w:type="spellEnd"/>
      <w:r>
        <w:rPr>
          <w:rFonts w:asciiTheme="minorHAnsi" w:hAnsiTheme="minorHAnsi"/>
          <w:lang w:val="en-US"/>
        </w:rPr>
        <w:t xml:space="preserve"> (0=0)(1,2,3=1) into </w:t>
      </w:r>
      <w:proofErr w:type="spellStart"/>
      <w:r>
        <w:rPr>
          <w:rFonts w:asciiTheme="minorHAnsi" w:hAnsiTheme="minorHAnsi"/>
          <w:lang w:val="en-US"/>
        </w:rPr>
        <w:t>lonesocscat</w:t>
      </w:r>
      <w:proofErr w:type="spellEnd"/>
      <w:r>
        <w:rPr>
          <w:rFonts w:asciiTheme="minorHAnsi" w:hAnsiTheme="minorHAnsi"/>
          <w:lang w:val="en-US"/>
        </w:rPr>
        <w:t>.</w:t>
      </w:r>
      <w:r>
        <w:rPr>
          <w:rFonts w:asciiTheme="minorHAnsi" w:hAnsiTheme="minorHAnsi"/>
          <w:lang w:val="en-US"/>
        </w:rPr>
        <w:br/>
        <w:t xml:space="preserve">formats </w:t>
      </w:r>
      <w:proofErr w:type="spellStart"/>
      <w:r>
        <w:rPr>
          <w:rFonts w:asciiTheme="minorHAnsi" w:hAnsiTheme="minorHAnsi"/>
          <w:lang w:val="en-US"/>
        </w:rPr>
        <w:t>loneemoscat</w:t>
      </w:r>
      <w:proofErr w:type="spellEnd"/>
      <w:r>
        <w:rPr>
          <w:rFonts w:asciiTheme="minorHAnsi" w:hAnsiTheme="minorHAnsi"/>
          <w:lang w:val="en-US"/>
        </w:rPr>
        <w:t xml:space="preserve"> </w:t>
      </w:r>
      <w:proofErr w:type="spellStart"/>
      <w:r>
        <w:rPr>
          <w:rFonts w:asciiTheme="minorHAnsi" w:hAnsiTheme="minorHAnsi"/>
          <w:lang w:val="en-US"/>
        </w:rPr>
        <w:t>lonesocscat</w:t>
      </w:r>
      <w:proofErr w:type="spellEnd"/>
      <w:r>
        <w:rPr>
          <w:rFonts w:asciiTheme="minorHAnsi" w:hAnsiTheme="minorHAnsi"/>
          <w:lang w:val="en-US"/>
        </w:rPr>
        <w:t xml:space="preserve"> (f1). </w:t>
      </w:r>
      <w:r>
        <w:rPr>
          <w:rFonts w:asciiTheme="minorHAnsi" w:hAnsiTheme="minorHAnsi"/>
          <w:lang w:val="en-US"/>
        </w:rPr>
        <w:br/>
        <w:t xml:space="preserve">variable label </w:t>
      </w:r>
      <w:proofErr w:type="spellStart"/>
      <w:r>
        <w:rPr>
          <w:rFonts w:asciiTheme="minorHAnsi" w:hAnsiTheme="minorHAnsi"/>
          <w:lang w:val="en-US"/>
        </w:rPr>
        <w:t>loneemoscat</w:t>
      </w:r>
      <w:proofErr w:type="spellEnd"/>
      <w:r>
        <w:rPr>
          <w:rFonts w:asciiTheme="minorHAnsi" w:hAnsiTheme="minorHAnsi"/>
          <w:lang w:val="en-US"/>
        </w:rPr>
        <w:t xml:space="preserve"> 'categories of emotional loneliness' / </w:t>
      </w:r>
      <w:proofErr w:type="spellStart"/>
      <w:r>
        <w:rPr>
          <w:rFonts w:asciiTheme="minorHAnsi" w:hAnsiTheme="minorHAnsi"/>
          <w:lang w:val="en-US"/>
        </w:rPr>
        <w:t>lonesocscat</w:t>
      </w:r>
      <w:proofErr w:type="spellEnd"/>
      <w:r>
        <w:rPr>
          <w:rFonts w:asciiTheme="minorHAnsi" w:hAnsiTheme="minorHAnsi"/>
          <w:lang w:val="en-US"/>
        </w:rPr>
        <w:t xml:space="preserve"> 'categories of social loneliness'. </w:t>
      </w:r>
      <w:r>
        <w:rPr>
          <w:rFonts w:asciiTheme="minorHAnsi" w:hAnsiTheme="minorHAnsi"/>
          <w:lang w:val="en-US"/>
        </w:rPr>
        <w:br/>
        <w:t xml:space="preserve">value labels </w:t>
      </w:r>
      <w:proofErr w:type="spellStart"/>
      <w:r>
        <w:rPr>
          <w:rFonts w:asciiTheme="minorHAnsi" w:hAnsiTheme="minorHAnsi"/>
          <w:lang w:val="en-US"/>
        </w:rPr>
        <w:t>loneemoscat</w:t>
      </w:r>
      <w:proofErr w:type="spellEnd"/>
      <w:r>
        <w:rPr>
          <w:rFonts w:asciiTheme="minorHAnsi" w:hAnsiTheme="minorHAnsi"/>
          <w:lang w:val="en-US"/>
        </w:rPr>
        <w:t xml:space="preserve"> 0 'not lonely (0)' 1 'lonely (1-3)'.</w:t>
      </w:r>
      <w:r>
        <w:rPr>
          <w:rFonts w:asciiTheme="minorHAnsi" w:hAnsiTheme="minorHAnsi"/>
          <w:lang w:val="en-US"/>
        </w:rPr>
        <w:br/>
        <w:t xml:space="preserve">value labels </w:t>
      </w:r>
      <w:proofErr w:type="spellStart"/>
      <w:r>
        <w:rPr>
          <w:rFonts w:asciiTheme="minorHAnsi" w:hAnsiTheme="minorHAnsi"/>
          <w:lang w:val="en-US"/>
        </w:rPr>
        <w:t>lonesocscat</w:t>
      </w:r>
      <w:proofErr w:type="spellEnd"/>
      <w:r>
        <w:rPr>
          <w:rFonts w:asciiTheme="minorHAnsi" w:hAnsiTheme="minorHAnsi"/>
          <w:lang w:val="en-US"/>
        </w:rPr>
        <w:t xml:space="preserve"> 0 'not lonely (0)' 1 'lonely (1-3)'.</w:t>
      </w:r>
    </w:p>
    <w:p w14:paraId="5762BA9E" w14:textId="77777777" w:rsidR="00D400C7" w:rsidRDefault="00000000" w:rsidP="007A7091">
      <w:pPr>
        <w:pStyle w:val="NormalWeb"/>
        <w:keepNext/>
        <w:keepLines/>
        <w:outlineLvl w:val="0"/>
        <w:rPr>
          <w:rFonts w:asciiTheme="minorHAnsi" w:hAnsiTheme="minorHAnsi"/>
          <w:lang w:val="en-US"/>
        </w:rPr>
      </w:pPr>
      <w:r>
        <w:rPr>
          <w:rFonts w:asciiTheme="minorHAnsi" w:hAnsiTheme="minorHAnsi"/>
          <w:b/>
          <w:bCs/>
          <w:i/>
          <w:iCs/>
          <w:lang w:val="en-US"/>
        </w:rPr>
        <w:lastRenderedPageBreak/>
        <w:t xml:space="preserve">9 </w:t>
      </w:r>
      <w:bookmarkStart w:id="11" w:name="cutoff"/>
      <w:bookmarkEnd w:id="11"/>
      <w:r>
        <w:rPr>
          <w:rFonts w:asciiTheme="minorHAnsi" w:hAnsiTheme="minorHAnsi"/>
          <w:b/>
          <w:bCs/>
          <w:i/>
          <w:iCs/>
          <w:lang w:val="en-US"/>
        </w:rPr>
        <w:t xml:space="preserve">Cut-off points </w:t>
      </w:r>
    </w:p>
    <w:p w14:paraId="019E1CEA" w14:textId="77777777" w:rsidR="00D400C7" w:rsidRDefault="00000000">
      <w:pPr>
        <w:pStyle w:val="NormalWeb"/>
        <w:rPr>
          <w:rFonts w:asciiTheme="minorHAnsi" w:hAnsiTheme="minorHAnsi"/>
          <w:lang w:val="en-US"/>
        </w:rPr>
      </w:pPr>
      <w:r>
        <w:rPr>
          <w:rFonts w:asciiTheme="minorHAnsi" w:hAnsiTheme="minorHAnsi"/>
          <w:lang w:val="en-US"/>
        </w:rPr>
        <w:t>The loneliness scale was developed by De Jong Gierveld in order to have a valid instrument in survey research to measure variations in intensity of feelings of deprivation, i.e., the missing of social relationships. The scale score is used to compare the interviewees by giving them a position on an underlying continuum of not to very strong loneliness. In the presentation of research results, there is sometimes a need to display the scale score in categories, such as not and lonely, or not, moderate, strong and very strong lonely. In this note, cut-off points are proposed to arrive at these categories.</w:t>
      </w:r>
    </w:p>
    <w:p w14:paraId="29C7E47F" w14:textId="77777777" w:rsidR="00D400C7" w:rsidRDefault="00000000">
      <w:pPr>
        <w:pStyle w:val="NormalWeb"/>
        <w:rPr>
          <w:rFonts w:asciiTheme="minorHAnsi" w:hAnsiTheme="minorHAnsi"/>
          <w:i/>
          <w:iCs/>
          <w:lang w:val="en-US"/>
        </w:rPr>
      </w:pPr>
      <w:r>
        <w:rPr>
          <w:rFonts w:asciiTheme="minorHAnsi" w:hAnsiTheme="minorHAnsi"/>
          <w:i/>
          <w:iCs/>
          <w:lang w:val="en-US"/>
        </w:rPr>
        <w:t>The 11-item scale</w:t>
      </w:r>
    </w:p>
    <w:p w14:paraId="7495AB69" w14:textId="64ADDCD7" w:rsidR="00D400C7" w:rsidRDefault="00000000">
      <w:pPr>
        <w:pStyle w:val="NormalWeb"/>
        <w:rPr>
          <w:rFonts w:asciiTheme="minorHAnsi" w:hAnsiTheme="minorHAnsi"/>
          <w:lang w:val="en-US"/>
        </w:rPr>
      </w:pPr>
      <w:r>
        <w:rPr>
          <w:rFonts w:asciiTheme="minorHAnsi" w:hAnsiTheme="minorHAnsi"/>
          <w:lang w:val="en-US"/>
        </w:rPr>
        <w:t xml:space="preserve">In a study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AuthorYear="1"&gt;&lt;Author&gt;van Tilburg&lt;/Author&gt;&lt;Year&gt;1999&lt;/Year&gt;&lt;RecNum&gt;4641&lt;/RecNum&gt;&lt;DisplayText&gt;van Tilburg and de Jong Gierveld (1999)&lt;/DisplayText&gt;&lt;record&gt;&lt;rec-number&gt;4641&lt;/rec-number&gt;&lt;foreign-keys&gt;&lt;key app="EN" db-id="tpx9f0rf1vwwsaefwrp5z2toxs5azvzv502p" timestamp="1479983612"&gt;4641&lt;/key&gt;&lt;/foreign-keys&gt;&lt;ref-type name="Journal Article"&gt;17&lt;/ref-type&gt;&lt;contributors&gt;&lt;authors&gt;&lt;author&gt;van Tilburg, T.G.&lt;/author&gt;&lt;author&gt;de Jong Gierveld, J.&lt;/author&gt;&lt;/authors&gt;&lt;/contributors&gt;&lt;titles&gt;&lt;title&gt;Cesuurbepaling van de eenzaamheidsschaal [Cut-off points on the loneliness scale]&lt;/title&gt;&lt;secondary-title&gt;Tijdschrift voor Gerontologie en Geriatrie&lt;/secondary-title&gt;&lt;/titles&gt;&lt;periodical&gt;&lt;full-title&gt;Tijdschrift voor Gerontologie en Geriatrie&lt;/full-title&gt;&lt;/periodical&gt;&lt;pages&gt;158-163&lt;/pages&gt;&lt;volume&gt;30&lt;/volume&gt;&lt;keywords&gt;&lt;keyword&gt;loneliness&lt;/keyword&gt;&lt;keyword&gt;network&lt;/keyword&gt;&lt;keyword&gt;older adults&lt;/keyword&gt;&lt;keyword&gt;support&lt;/keyword&gt;&lt;keyword&gt;jg&lt;/keyword&gt;&lt;keyword&gt;lsn&lt;/keyword&gt;&lt;keyword&gt;health&lt;/keyword&gt;&lt;keyword&gt;loneliness&lt;/keyword&gt;&lt;keyword&gt;elderly&lt;/keyword&gt;&lt;/keywords&gt;&lt;dates&gt;&lt;year&gt;1999&lt;/year&gt;&lt;/dates&gt;&lt;label&gt;4734&lt;/label&gt;&lt;urls&gt;&lt;related-urls&gt;&lt;url&gt;http://hdl.handle.net/1871/39713&lt;/url&gt;&lt;/related-urls&gt;&lt;/urls&gt;&lt;/record&gt;&lt;/Cite&gt;&lt;/EndNote&gt;</w:instrText>
      </w:r>
      <w:r>
        <w:rPr>
          <w:rFonts w:asciiTheme="minorHAnsi" w:hAnsiTheme="minorHAnsi"/>
          <w:lang w:val="en-US"/>
        </w:rPr>
        <w:fldChar w:fldCharType="separate"/>
      </w:r>
      <w:r>
        <w:rPr>
          <w:rFonts w:asciiTheme="minorHAnsi" w:hAnsiTheme="minorHAnsi"/>
          <w:noProof/>
          <w:lang w:val="en-US"/>
        </w:rPr>
        <w:t>van Tilburg and de Jong Gierveld (1999)</w:t>
      </w:r>
      <w:r>
        <w:rPr>
          <w:rFonts w:asciiTheme="minorHAnsi" w:hAnsiTheme="minorHAnsi"/>
          <w:lang w:val="en-US"/>
        </w:rPr>
        <w:fldChar w:fldCharType="end"/>
      </w:r>
      <w:r>
        <w:rPr>
          <w:rFonts w:asciiTheme="minorHAnsi" w:hAnsiTheme="minorHAnsi"/>
          <w:lang w:val="en-US"/>
        </w:rPr>
        <w:t>, cut-off points for the oral data on the loneliness scale were based on the individuals' self-assessed levels of loneliness. More than would be the case with arbitrary cut-off points, this is in keeping with the individuals' own perceptions. The rationale behind the method used is that a categorization of the scale score should lead to an equal proportion (moderate or strong) of the population (or in the population from which the sample has been drawn) as the proportion of lonely people that appears from the answers to the direct question of loneliness: "If we were to classify people into not lonely, moderately lonely, strongly lonely, very strongly lonely, where would you now attribute yourself? Answers: not lonely, moderately lonely, strongly lonely, very strongly lonely". We call this the prevalence criterion.</w:t>
      </w:r>
      <w:r>
        <w:rPr>
          <w:rFonts w:asciiTheme="minorHAnsi" w:hAnsiTheme="minorHAnsi"/>
          <w:lang w:val="en-US"/>
        </w:rPr>
        <w:br/>
        <w:t xml:space="preserve">Because of the much better psychometric properties (including reliability and validity), use of the scale score for loneliness is preferable to using the answers to the direct question of loneliness. Based on cut-off points of 3 (to distinguish between lonely people and not lonely people), 9 (between severely or quite lonely people and others) and 11 (between severely lonely people and others), the figures showed that 68% of the elderly in the Netherlands are not lonely, 28% are moderately lonely, 3% are quite lonely and 1% are extremely lonely. </w:t>
      </w:r>
      <w:r w:rsidR="001E091C" w:rsidRPr="001E091C">
        <w:rPr>
          <w:rFonts w:asciiTheme="minorHAnsi" w:hAnsiTheme="minorHAnsi"/>
          <w:lang w:val="en-US"/>
        </w:rPr>
        <w:t xml:space="preserve">Because in average samples of the </w:t>
      </w:r>
      <w:r w:rsidR="001E091C">
        <w:rPr>
          <w:rFonts w:asciiTheme="minorHAnsi" w:hAnsiTheme="minorHAnsi"/>
          <w:lang w:val="en-US"/>
        </w:rPr>
        <w:t xml:space="preserve">older </w:t>
      </w:r>
      <w:r w:rsidR="001E091C" w:rsidRPr="001E091C">
        <w:rPr>
          <w:rFonts w:asciiTheme="minorHAnsi" w:hAnsiTheme="minorHAnsi"/>
          <w:lang w:val="en-US"/>
        </w:rPr>
        <w:t>population, interviewees rarely call themselves very strongly lonely, we generally summarize the two highest categories.</w:t>
      </w:r>
      <w:r w:rsidR="001E091C" w:rsidRPr="001E091C">
        <w:rPr>
          <w:rFonts w:asciiTheme="minorHAnsi" w:hAnsiTheme="minorHAnsi"/>
          <w:lang w:val="en-US"/>
        </w:rPr>
        <w:t xml:space="preserve"> </w:t>
      </w:r>
      <w:r>
        <w:rPr>
          <w:rFonts w:asciiTheme="minorHAnsi" w:hAnsiTheme="minorHAnsi"/>
          <w:lang w:val="en-US"/>
        </w:rPr>
        <w:t xml:space="preserve">The proposed cut-off points are tentative ones. This classification has yet to prove its worth in actual practice. In addition, cut-off points are related to the specific culture and point in time. </w:t>
      </w:r>
    </w:p>
    <w:p w14:paraId="2CDDC73B" w14:textId="77777777" w:rsidR="00D400C7" w:rsidRDefault="00000000">
      <w:pPr>
        <w:pStyle w:val="NormalWeb"/>
        <w:rPr>
          <w:rFonts w:asciiTheme="minorHAnsi" w:hAnsiTheme="minorHAnsi"/>
          <w:i/>
          <w:iCs/>
          <w:lang w:val="en-US"/>
        </w:rPr>
      </w:pPr>
      <w:r>
        <w:rPr>
          <w:rFonts w:asciiTheme="minorHAnsi" w:hAnsiTheme="minorHAnsi"/>
          <w:i/>
          <w:iCs/>
          <w:lang w:val="en-US"/>
        </w:rPr>
        <w:t>Subscales for emotional and social loneliness</w:t>
      </w:r>
    </w:p>
    <w:p w14:paraId="5330E9D7" w14:textId="77777777" w:rsidR="00D400C7" w:rsidRDefault="00000000">
      <w:pPr>
        <w:rPr>
          <w:rFonts w:asciiTheme="minorHAnsi" w:hAnsiTheme="minorHAnsi"/>
          <w:lang w:val="en-US"/>
        </w:rPr>
      </w:pPr>
      <w:r>
        <w:rPr>
          <w:rFonts w:asciiTheme="minorHAnsi" w:hAnsiTheme="minorHAnsi"/>
          <w:lang w:val="en-US"/>
        </w:rPr>
        <w:t>Application of the prevalence criterion to the subscales poses problems:</w:t>
      </w:r>
    </w:p>
    <w:p w14:paraId="1687BAEB" w14:textId="77777777" w:rsidR="00D400C7" w:rsidRDefault="00000000">
      <w:pPr>
        <w:pStyle w:val="ListParagraph"/>
        <w:numPr>
          <w:ilvl w:val="0"/>
          <w:numId w:val="2"/>
        </w:numPr>
        <w:rPr>
          <w:rFonts w:cstheme="minorHAnsi"/>
          <w:lang w:val="en-US"/>
        </w:rPr>
      </w:pPr>
      <w:r>
        <w:rPr>
          <w:rFonts w:cstheme="minorHAnsi"/>
          <w:lang w:val="en-US"/>
        </w:rPr>
        <w:t>The two subscales for emotional and social loneliness contain six and five items respectively, so that there is no mutual symmetry.</w:t>
      </w:r>
    </w:p>
    <w:p w14:paraId="701A8CBB" w14:textId="77777777" w:rsidR="00D400C7" w:rsidRDefault="00000000">
      <w:pPr>
        <w:pStyle w:val="ListParagraph"/>
        <w:numPr>
          <w:ilvl w:val="0"/>
          <w:numId w:val="2"/>
        </w:numPr>
        <w:rPr>
          <w:rFonts w:cstheme="minorHAnsi"/>
          <w:lang w:val="en-US"/>
        </w:rPr>
      </w:pPr>
      <w:r>
        <w:rPr>
          <w:rFonts w:cstheme="minorHAnsi"/>
          <w:lang w:val="en-US"/>
        </w:rPr>
        <w:t xml:space="preserve">An equal cut-off point for both subscales can never result in a comparable score on the 11-item scale. The prevalence criterion may work for each of the subscales separately, but not very well combined. </w:t>
      </w:r>
    </w:p>
    <w:p w14:paraId="4595C716" w14:textId="77777777" w:rsidR="00D400C7" w:rsidRDefault="00000000">
      <w:pPr>
        <w:pStyle w:val="ListParagraph"/>
        <w:numPr>
          <w:ilvl w:val="0"/>
          <w:numId w:val="2"/>
        </w:numPr>
        <w:rPr>
          <w:rFonts w:cstheme="minorHAnsi"/>
          <w:lang w:val="en-US"/>
        </w:rPr>
      </w:pPr>
      <w:r>
        <w:rPr>
          <w:rFonts w:cstheme="minorHAnsi"/>
          <w:lang w:val="en-US"/>
        </w:rPr>
        <w:t xml:space="preserve">With the same system as used for the 11-item scale, there is the problem that the direct measurement of loneliness is better related (i.e., has a higher correlation) to the score for emotional loneliness than to that for social loneliness </w:t>
      </w:r>
      <w:r>
        <w:rPr>
          <w:rFonts w:cstheme="minorHAnsi"/>
          <w:lang w:val="en-US"/>
        </w:rPr>
        <w:fldChar w:fldCharType="begin"/>
      </w:r>
      <w:r>
        <w:rPr>
          <w:rFonts w:cstheme="minorHAnsi"/>
          <w:lang w:val="en-US"/>
        </w:rPr>
        <w:instrText xml:space="preserve"> ADDIN EN.CITE &lt;EndNote&gt;&lt;Cite&gt;&lt;Author&gt;van Tilburg&lt;/Author&gt;&lt;Year&gt;2021&lt;/Year&gt;&lt;RecNum&gt;10332&lt;/RecNum&gt;&lt;DisplayText&gt;(van Tilburg, 2021)&lt;/DisplayText&gt;&lt;record&gt;&lt;rec-number&gt;10332&lt;/rec-number&gt;&lt;foreign-keys&gt;&lt;key app="EN" db-id="tpx9f0rf1vwwsaefwrp5z2toxs5azvzv502p" timestamp="1631686933"&gt;10332&lt;/key&gt;&lt;/foreign-keys&gt;&lt;ref-type name="Journal Article"&gt;17&lt;/ref-type&gt;&lt;contributors&gt;&lt;authors&gt;&lt;author&gt;van Tilburg, Theo G&lt;/author&gt;&lt;/authors&gt;&lt;/contributors&gt;&lt;titles&gt;&lt;title&gt;Social, emotional, and existential loneliness: A test of the multidimensional concept&lt;/title&gt;&lt;secondary-title&gt;The Gerontologist&lt;/secondary-title&gt;&lt;/titles&gt;&lt;periodical&gt;&lt;full-title&gt;The Gerontologist&lt;/full-title&gt;&lt;/periodical&gt;&lt;pages&gt;e335-e344&lt;/pages&gt;&lt;volume&gt;61&lt;/volume&gt;&lt;number&gt;7&lt;/number&gt;&lt;keywords&gt;&lt;keyword&gt;loneliness&lt;/keyword&gt;&lt;keyword&gt;existentialism&lt;/keyword&gt;&lt;keyword&gt;measuring instrument&lt;/keyword&gt;&lt;/keywords&gt;&lt;dates&gt;&lt;year&gt;2021&lt;/year&gt;&lt;/dates&gt;&lt;isbn&gt;0016-9013&lt;/isbn&gt;&lt;urls&gt;&lt;related-urls&gt;&lt;url&gt;https://doi.org/10.1093/geront/gnaa082&lt;/url&gt;&lt;/related-urls&gt;&lt;/urls&gt;&lt;electronic-resource-num&gt;10.1093/geront/gnaa082&lt;/electronic-resource-num&gt;&lt;access-date&gt;9/15/2021&lt;/access-date&gt;&lt;/record&gt;&lt;/Cite&gt;&lt;/EndNote&gt;</w:instrText>
      </w:r>
      <w:r>
        <w:rPr>
          <w:rFonts w:cstheme="minorHAnsi"/>
          <w:lang w:val="en-US"/>
        </w:rPr>
        <w:fldChar w:fldCharType="separate"/>
      </w:r>
      <w:r>
        <w:rPr>
          <w:rFonts w:cstheme="minorHAnsi"/>
          <w:noProof/>
          <w:lang w:val="en-US"/>
        </w:rPr>
        <w:t>(van Tilburg, 2021)</w:t>
      </w:r>
      <w:r>
        <w:rPr>
          <w:rFonts w:cstheme="minorHAnsi"/>
          <w:lang w:val="en-US"/>
        </w:rPr>
        <w:fldChar w:fldCharType="end"/>
      </w:r>
      <w:r>
        <w:rPr>
          <w:rFonts w:cstheme="minorHAnsi"/>
          <w:lang w:val="en-US"/>
        </w:rPr>
        <w:t>. It is therefore less justifiable to use the prevalence criterion method to establish a cut-off point for social loneliness.</w:t>
      </w:r>
    </w:p>
    <w:p w14:paraId="1E03793A" w14:textId="77777777" w:rsidR="00D400C7" w:rsidRDefault="00000000">
      <w:pPr>
        <w:pStyle w:val="ListParagraph"/>
        <w:numPr>
          <w:ilvl w:val="0"/>
          <w:numId w:val="2"/>
        </w:numPr>
        <w:rPr>
          <w:rFonts w:cstheme="minorHAnsi"/>
          <w:lang w:val="en-US"/>
        </w:rPr>
      </w:pPr>
      <w:r>
        <w:rPr>
          <w:rFonts w:cstheme="minorHAnsi"/>
          <w:lang w:val="en-US"/>
        </w:rPr>
        <w:t>Based on the prevalence criterion, we choose scores 0-2 as indicative for not emotionally lonely, and scores 3-6 as indicative for emotionally lonely. We do not make a distinction here between moderate and strongly emotionally lonely. Arbitrarily, we opt for a similar cut-off point for social loneliness: we consider the scores 0-2 as not socially lonely, and the scores 3-5 as socially lonely.</w:t>
      </w:r>
    </w:p>
    <w:p w14:paraId="064E5E92" w14:textId="77777777" w:rsidR="00D400C7" w:rsidRDefault="00000000">
      <w:pPr>
        <w:pStyle w:val="ListParagraph"/>
        <w:numPr>
          <w:ilvl w:val="0"/>
          <w:numId w:val="2"/>
        </w:numPr>
        <w:rPr>
          <w:rFonts w:cstheme="minorHAnsi"/>
          <w:lang w:val="en-US"/>
        </w:rPr>
      </w:pPr>
      <w:r>
        <w:rPr>
          <w:rFonts w:cstheme="minorHAnsi"/>
          <w:lang w:val="en-US"/>
        </w:rPr>
        <w:lastRenderedPageBreak/>
        <w:t>With these cut-off points a higher threshold is used on the subscales than on the total scale; after all, an interviewee is 'only' socially and emotionally lonely with scores equivalent to the score of 4 (and not 3) or higher on the 11-item scale.</w:t>
      </w:r>
    </w:p>
    <w:p w14:paraId="078EB8DF" w14:textId="77777777" w:rsidR="00D400C7" w:rsidRDefault="00000000">
      <w:pPr>
        <w:pStyle w:val="NormalWeb"/>
        <w:rPr>
          <w:rFonts w:asciiTheme="minorHAnsi" w:hAnsiTheme="minorHAnsi"/>
          <w:i/>
          <w:iCs/>
          <w:lang w:val="en-US"/>
        </w:rPr>
      </w:pPr>
      <w:r>
        <w:rPr>
          <w:rFonts w:asciiTheme="minorHAnsi" w:hAnsiTheme="minorHAnsi"/>
          <w:i/>
          <w:iCs/>
          <w:lang w:val="en-US"/>
        </w:rPr>
        <w:t>The shortened scale of six items</w:t>
      </w:r>
    </w:p>
    <w:p w14:paraId="0956EE79" w14:textId="1DBE298E" w:rsidR="00D400C7" w:rsidRDefault="00000000" w:rsidP="001E091C">
      <w:pPr>
        <w:rPr>
          <w:rFonts w:asciiTheme="minorHAnsi" w:hAnsiTheme="minorHAnsi"/>
          <w:lang w:val="en-US"/>
        </w:rPr>
      </w:pPr>
      <w:r>
        <w:rPr>
          <w:rFonts w:asciiTheme="minorHAnsi" w:hAnsiTheme="minorHAnsi"/>
          <w:lang w:val="en-US"/>
        </w:rPr>
        <w:t xml:space="preserve">If the same system is used as for the 11-item scale, then the cut-off point for the six-item scale is: 0-1 = not lonely; </w:t>
      </w:r>
      <w:r w:rsidR="001E091C">
        <w:rPr>
          <w:lang w:val="en-US"/>
        </w:rPr>
        <w:t xml:space="preserve">2-4 </w:t>
      </w:r>
      <w:r w:rsidR="001E091C">
        <w:rPr>
          <w:lang w:val="en-US"/>
        </w:rPr>
        <w:t xml:space="preserve">= </w:t>
      </w:r>
      <w:r w:rsidR="001E091C">
        <w:rPr>
          <w:lang w:val="en-US"/>
        </w:rPr>
        <w:t>moderately lonely</w:t>
      </w:r>
      <w:r w:rsidR="001E091C">
        <w:rPr>
          <w:lang w:val="en-US"/>
        </w:rPr>
        <w:t xml:space="preserve">; </w:t>
      </w:r>
      <w:r w:rsidR="001E091C">
        <w:rPr>
          <w:lang w:val="en-US"/>
        </w:rPr>
        <w:t xml:space="preserve">5-6 </w:t>
      </w:r>
      <w:r w:rsidR="001E091C">
        <w:rPr>
          <w:lang w:val="en-US"/>
        </w:rPr>
        <w:t xml:space="preserve">= </w:t>
      </w:r>
      <w:r w:rsidR="001E091C">
        <w:rPr>
          <w:lang w:val="en-US"/>
        </w:rPr>
        <w:t>strongly lonely</w:t>
      </w:r>
      <w:r>
        <w:rPr>
          <w:rFonts w:asciiTheme="minorHAnsi" w:hAnsiTheme="minorHAnsi"/>
          <w:lang w:val="en-US"/>
        </w:rPr>
        <w:t xml:space="preserve">. </w:t>
      </w:r>
    </w:p>
    <w:p w14:paraId="670758EB" w14:textId="77777777" w:rsidR="00D400C7" w:rsidRDefault="00000000">
      <w:pPr>
        <w:rPr>
          <w:rFonts w:asciiTheme="minorHAnsi" w:hAnsiTheme="minorHAnsi"/>
          <w:lang w:val="en-US"/>
        </w:rPr>
      </w:pPr>
      <w:r>
        <w:rPr>
          <w:rFonts w:asciiTheme="minorHAnsi" w:hAnsiTheme="minorHAnsi"/>
          <w:lang w:val="en-US"/>
        </w:rPr>
        <w:t>There are two short scales for emotional and social loneliness. Each scale has three items, and both scales have a range 0-3. Again, there is the problem that the scale for emotional loneliness is more closely related to the direct question of loneliness than the scale for social loneliness. Also applies that an equal cut-off point for both subscales does not result in a similar score on the shortened scale. Application of the prevalence criterion gives a dichotomy of 0 = not lonely and 1-3 = lonely for both short scales for emotional and social loneliness.</w:t>
      </w:r>
    </w:p>
    <w:p w14:paraId="1FEB1BB8" w14:textId="77777777" w:rsidR="00D400C7" w:rsidRDefault="00000000">
      <w:pPr>
        <w:pStyle w:val="NormalWeb"/>
        <w:rPr>
          <w:rFonts w:asciiTheme="minorHAnsi" w:hAnsiTheme="minorHAnsi"/>
          <w:i/>
          <w:iCs/>
          <w:lang w:val="en-US"/>
        </w:rPr>
      </w:pPr>
      <w:r>
        <w:rPr>
          <w:rFonts w:asciiTheme="minorHAnsi" w:hAnsiTheme="minorHAnsi"/>
          <w:i/>
          <w:iCs/>
          <w:lang w:val="en-US"/>
        </w:rPr>
        <w:t>Other considerations</w:t>
      </w:r>
    </w:p>
    <w:p w14:paraId="19932E59" w14:textId="77777777" w:rsidR="00D400C7" w:rsidRDefault="00000000">
      <w:pPr>
        <w:pStyle w:val="ListParagraph"/>
        <w:numPr>
          <w:ilvl w:val="0"/>
          <w:numId w:val="2"/>
        </w:numPr>
        <w:rPr>
          <w:rFonts w:cstheme="minorHAnsi"/>
          <w:lang w:val="en-US"/>
        </w:rPr>
      </w:pPr>
      <w:r>
        <w:rPr>
          <w:rFonts w:cstheme="minorHAnsi"/>
          <w:lang w:val="en-US"/>
        </w:rPr>
        <w:t>Using the scale score for emotional and social loneliness (in any version) as an ordinal or continue measurement is often better than using a scale score in two, three or four categories.</w:t>
      </w:r>
    </w:p>
    <w:p w14:paraId="3E65D144" w14:textId="56857D68" w:rsidR="00D400C7" w:rsidRDefault="001E091C">
      <w:pPr>
        <w:pStyle w:val="ListParagraph"/>
        <w:numPr>
          <w:ilvl w:val="0"/>
          <w:numId w:val="2"/>
        </w:numPr>
        <w:rPr>
          <w:rFonts w:cstheme="minorHAnsi"/>
          <w:lang w:val="en-US"/>
        </w:rPr>
      </w:pPr>
      <w:r>
        <w:rPr>
          <w:rFonts w:cstheme="minorHAnsi"/>
          <w:lang w:val="en-US"/>
        </w:rPr>
        <w:t>Originally t</w:t>
      </w:r>
      <w:r w:rsidR="00000000">
        <w:rPr>
          <w:rFonts w:cstheme="minorHAnsi"/>
          <w:lang w:val="en-US"/>
        </w:rPr>
        <w:t xml:space="preserve">he proposed cut-offs were developed in data collections since 1992 among adults 55 years and older. They were interviewed orally (computer assisted personal interviewing; CAPI). Three response alternatives were presented. Application in research with a different design or sample may give discrepancies. </w:t>
      </w:r>
    </w:p>
    <w:p w14:paraId="6319FBBC" w14:textId="77777777" w:rsidR="00D400C7" w:rsidRDefault="00000000">
      <w:pPr>
        <w:pStyle w:val="ListParagraph"/>
        <w:numPr>
          <w:ilvl w:val="0"/>
          <w:numId w:val="2"/>
        </w:numPr>
        <w:rPr>
          <w:rFonts w:cstheme="minorHAnsi"/>
          <w:lang w:val="en-US"/>
        </w:rPr>
      </w:pPr>
      <w:r>
        <w:rPr>
          <w:rFonts w:cstheme="minorHAnsi"/>
          <w:lang w:val="en-US"/>
        </w:rPr>
        <w:t>It cannot be ruled out that the determination of cut-off points on the basis of the prevalence criteria is sensitive to external influence, for example through the presence of an interviewer, and social developments in the field of loneliness as a taboo.</w:t>
      </w:r>
    </w:p>
    <w:p w14:paraId="76DB59EC" w14:textId="77777777" w:rsidR="00D400C7" w:rsidRDefault="00000000">
      <w:pPr>
        <w:pStyle w:val="NormalWeb"/>
        <w:rPr>
          <w:rFonts w:asciiTheme="minorHAnsi" w:hAnsiTheme="minorHAnsi"/>
          <w:i/>
          <w:iCs/>
          <w:lang w:val="en-US"/>
        </w:rPr>
      </w:pPr>
      <w:bookmarkStart w:id="12" w:name="_Hlk128395538"/>
      <w:r>
        <w:rPr>
          <w:rFonts w:asciiTheme="minorHAnsi" w:hAnsiTheme="minorHAnsi"/>
          <w:i/>
          <w:iCs/>
          <w:lang w:val="en-US"/>
        </w:rPr>
        <w:t>Summary Table</w:t>
      </w:r>
    </w:p>
    <w:tbl>
      <w:tblPr>
        <w:tblStyle w:val="TableGrid"/>
        <w:tblW w:w="8784" w:type="dxa"/>
        <w:tblInd w:w="0" w:type="dxa"/>
        <w:tblLook w:val="04A0" w:firstRow="1" w:lastRow="0" w:firstColumn="1" w:lastColumn="0" w:noHBand="0" w:noVBand="1"/>
      </w:tblPr>
      <w:tblGrid>
        <w:gridCol w:w="3397"/>
        <w:gridCol w:w="992"/>
        <w:gridCol w:w="770"/>
        <w:gridCol w:w="3625"/>
      </w:tblGrid>
      <w:tr w:rsidR="00D400C7" w14:paraId="418A7DAC" w14:textId="77777777" w:rsidTr="00D3601C">
        <w:tc>
          <w:tcPr>
            <w:tcW w:w="3397" w:type="dxa"/>
            <w:tcBorders>
              <w:top w:val="single" w:sz="4" w:space="0" w:color="auto"/>
              <w:left w:val="single" w:sz="4" w:space="0" w:color="auto"/>
              <w:bottom w:val="single" w:sz="4" w:space="0" w:color="auto"/>
              <w:right w:val="single" w:sz="4" w:space="0" w:color="auto"/>
            </w:tcBorders>
            <w:hideMark/>
          </w:tcPr>
          <w:bookmarkEnd w:id="12"/>
          <w:p w14:paraId="5815B1E3" w14:textId="77777777" w:rsidR="00D400C7" w:rsidRDefault="00000000">
            <w:pPr>
              <w:rPr>
                <w:rFonts w:cstheme="minorHAnsi"/>
                <w:lang w:val="en-US"/>
              </w:rPr>
            </w:pPr>
            <w:r>
              <w:rPr>
                <w:rFonts w:cstheme="minorHAnsi"/>
                <w:lang w:val="en-US"/>
              </w:rPr>
              <w:t>Scale</w:t>
            </w:r>
          </w:p>
        </w:tc>
        <w:tc>
          <w:tcPr>
            <w:tcW w:w="992" w:type="dxa"/>
            <w:tcBorders>
              <w:top w:val="single" w:sz="4" w:space="0" w:color="auto"/>
              <w:left w:val="single" w:sz="4" w:space="0" w:color="auto"/>
              <w:bottom w:val="single" w:sz="4" w:space="0" w:color="auto"/>
              <w:right w:val="single" w:sz="4" w:space="0" w:color="auto"/>
            </w:tcBorders>
            <w:hideMark/>
          </w:tcPr>
          <w:p w14:paraId="535634BE" w14:textId="77777777" w:rsidR="00D400C7" w:rsidRDefault="00000000">
            <w:pPr>
              <w:rPr>
                <w:rFonts w:cstheme="minorHAnsi"/>
                <w:lang w:val="en-US"/>
              </w:rPr>
            </w:pPr>
            <w:r>
              <w:rPr>
                <w:rFonts w:cstheme="minorHAnsi"/>
                <w:lang w:val="en-US"/>
              </w:rPr>
              <w:t># items</w:t>
            </w:r>
          </w:p>
        </w:tc>
        <w:tc>
          <w:tcPr>
            <w:tcW w:w="770" w:type="dxa"/>
            <w:tcBorders>
              <w:top w:val="single" w:sz="4" w:space="0" w:color="auto"/>
              <w:left w:val="single" w:sz="4" w:space="0" w:color="auto"/>
              <w:bottom w:val="single" w:sz="4" w:space="0" w:color="auto"/>
              <w:right w:val="single" w:sz="4" w:space="0" w:color="auto"/>
            </w:tcBorders>
            <w:hideMark/>
          </w:tcPr>
          <w:p w14:paraId="2D3250B7" w14:textId="77777777" w:rsidR="00D400C7" w:rsidRDefault="00000000">
            <w:pPr>
              <w:rPr>
                <w:rFonts w:cstheme="minorHAnsi"/>
                <w:lang w:val="en-US"/>
              </w:rPr>
            </w:pPr>
            <w:r>
              <w:rPr>
                <w:rFonts w:cstheme="minorHAnsi"/>
                <w:lang w:val="en-US"/>
              </w:rPr>
              <w:t>Range</w:t>
            </w:r>
          </w:p>
        </w:tc>
        <w:tc>
          <w:tcPr>
            <w:tcW w:w="3625" w:type="dxa"/>
            <w:tcBorders>
              <w:top w:val="single" w:sz="4" w:space="0" w:color="auto"/>
              <w:left w:val="single" w:sz="4" w:space="0" w:color="auto"/>
              <w:bottom w:val="single" w:sz="4" w:space="0" w:color="auto"/>
              <w:right w:val="single" w:sz="4" w:space="0" w:color="auto"/>
            </w:tcBorders>
            <w:hideMark/>
          </w:tcPr>
          <w:p w14:paraId="7E4F4156" w14:textId="77777777" w:rsidR="00D400C7" w:rsidRDefault="00000000">
            <w:pPr>
              <w:rPr>
                <w:rFonts w:cstheme="minorHAnsi"/>
                <w:lang w:val="en-US"/>
              </w:rPr>
            </w:pPr>
            <w:r>
              <w:rPr>
                <w:rFonts w:cstheme="minorHAnsi"/>
                <w:lang w:val="en-US"/>
              </w:rPr>
              <w:t>Cut-off</w:t>
            </w:r>
          </w:p>
        </w:tc>
      </w:tr>
      <w:tr w:rsidR="00D400C7" w14:paraId="1D1715A7"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79040C05" w14:textId="77777777" w:rsidR="00D400C7" w:rsidRDefault="00000000">
            <w:pPr>
              <w:rPr>
                <w:rFonts w:cstheme="minorHAnsi"/>
                <w:lang w:val="en-US"/>
              </w:rPr>
            </w:pPr>
            <w:r>
              <w:rPr>
                <w:rFonts w:cstheme="minorHAnsi"/>
                <w:lang w:val="en-US"/>
              </w:rPr>
              <w:t xml:space="preserve">De Jong Gierveld loneliness scale </w:t>
            </w:r>
          </w:p>
        </w:tc>
        <w:tc>
          <w:tcPr>
            <w:tcW w:w="992" w:type="dxa"/>
            <w:tcBorders>
              <w:top w:val="single" w:sz="4" w:space="0" w:color="auto"/>
              <w:left w:val="single" w:sz="4" w:space="0" w:color="auto"/>
              <w:bottom w:val="single" w:sz="4" w:space="0" w:color="auto"/>
              <w:right w:val="single" w:sz="4" w:space="0" w:color="auto"/>
            </w:tcBorders>
            <w:hideMark/>
          </w:tcPr>
          <w:p w14:paraId="2B4E022C" w14:textId="77777777" w:rsidR="00D400C7" w:rsidRDefault="00000000">
            <w:pPr>
              <w:rPr>
                <w:rFonts w:cstheme="minorHAnsi"/>
                <w:lang w:val="en-US"/>
              </w:rPr>
            </w:pPr>
            <w:r>
              <w:rPr>
                <w:rFonts w:cstheme="minorHAnsi"/>
                <w:lang w:val="en-US"/>
              </w:rPr>
              <w:t>11</w:t>
            </w:r>
          </w:p>
        </w:tc>
        <w:tc>
          <w:tcPr>
            <w:tcW w:w="770" w:type="dxa"/>
            <w:tcBorders>
              <w:top w:val="single" w:sz="4" w:space="0" w:color="auto"/>
              <w:left w:val="single" w:sz="4" w:space="0" w:color="auto"/>
              <w:bottom w:val="single" w:sz="4" w:space="0" w:color="auto"/>
              <w:right w:val="single" w:sz="4" w:space="0" w:color="auto"/>
            </w:tcBorders>
            <w:hideMark/>
          </w:tcPr>
          <w:p w14:paraId="6AB60A41" w14:textId="77777777" w:rsidR="00D400C7" w:rsidRDefault="00000000">
            <w:pPr>
              <w:rPr>
                <w:rFonts w:cstheme="minorHAnsi"/>
                <w:lang w:val="en-US"/>
              </w:rPr>
            </w:pPr>
            <w:r>
              <w:rPr>
                <w:rFonts w:cstheme="minorHAnsi"/>
                <w:lang w:val="en-US"/>
              </w:rPr>
              <w:t>0-11</w:t>
            </w:r>
          </w:p>
        </w:tc>
        <w:tc>
          <w:tcPr>
            <w:tcW w:w="3625" w:type="dxa"/>
            <w:tcBorders>
              <w:top w:val="single" w:sz="4" w:space="0" w:color="auto"/>
              <w:left w:val="single" w:sz="4" w:space="0" w:color="auto"/>
              <w:bottom w:val="single" w:sz="4" w:space="0" w:color="auto"/>
              <w:right w:val="single" w:sz="4" w:space="0" w:color="auto"/>
            </w:tcBorders>
            <w:hideMark/>
          </w:tcPr>
          <w:p w14:paraId="64B44943" w14:textId="77777777" w:rsidR="00D400C7" w:rsidRDefault="00000000">
            <w:pPr>
              <w:rPr>
                <w:rFonts w:cstheme="minorHAnsi"/>
                <w:lang w:val="en-US"/>
              </w:rPr>
            </w:pPr>
            <w:r>
              <w:rPr>
                <w:rFonts w:cstheme="minorHAnsi"/>
                <w:lang w:val="en-US"/>
              </w:rPr>
              <w:t>0-2 not lonely</w:t>
            </w:r>
          </w:p>
          <w:p w14:paraId="736B6D86" w14:textId="77777777" w:rsidR="00D400C7" w:rsidRDefault="00000000">
            <w:pPr>
              <w:rPr>
                <w:rFonts w:cstheme="minorHAnsi"/>
                <w:lang w:val="en-US"/>
              </w:rPr>
            </w:pPr>
            <w:r>
              <w:rPr>
                <w:rFonts w:cstheme="minorHAnsi"/>
                <w:lang w:val="en-US"/>
              </w:rPr>
              <w:t>3-8 moderately lonely</w:t>
            </w:r>
          </w:p>
          <w:p w14:paraId="7B5593E1" w14:textId="77777777" w:rsidR="00D400C7" w:rsidRDefault="00000000">
            <w:pPr>
              <w:rPr>
                <w:rFonts w:cstheme="minorHAnsi"/>
                <w:lang w:val="en-US"/>
              </w:rPr>
            </w:pPr>
            <w:r>
              <w:rPr>
                <w:rFonts w:cstheme="minorHAnsi"/>
                <w:lang w:val="en-US"/>
              </w:rPr>
              <w:t>9-11 strongly lonely</w:t>
            </w:r>
          </w:p>
        </w:tc>
      </w:tr>
      <w:tr w:rsidR="00D400C7" w14:paraId="15C70D8A"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19A66556" w14:textId="77777777" w:rsidR="00D400C7" w:rsidRDefault="00000000">
            <w:pPr>
              <w:rPr>
                <w:rFonts w:cstheme="minorHAnsi"/>
                <w:lang w:val="en-US"/>
              </w:rPr>
            </w:pPr>
            <w:r>
              <w:rPr>
                <w:rFonts w:cstheme="minorHAnsi"/>
                <w:lang w:val="en-US"/>
              </w:rPr>
              <w:t>Subscale for emotional loneliness</w:t>
            </w:r>
          </w:p>
        </w:tc>
        <w:tc>
          <w:tcPr>
            <w:tcW w:w="992" w:type="dxa"/>
            <w:tcBorders>
              <w:top w:val="single" w:sz="4" w:space="0" w:color="auto"/>
              <w:left w:val="single" w:sz="4" w:space="0" w:color="auto"/>
              <w:bottom w:val="single" w:sz="4" w:space="0" w:color="auto"/>
              <w:right w:val="single" w:sz="4" w:space="0" w:color="auto"/>
            </w:tcBorders>
            <w:hideMark/>
          </w:tcPr>
          <w:p w14:paraId="1F8A5A87" w14:textId="77777777" w:rsidR="00D400C7" w:rsidRDefault="00000000">
            <w:pPr>
              <w:rPr>
                <w:rFonts w:cstheme="minorHAnsi"/>
                <w:lang w:val="en-US"/>
              </w:rPr>
            </w:pPr>
            <w:r>
              <w:rPr>
                <w:rFonts w:cstheme="minorHAnsi"/>
                <w:lang w:val="en-US"/>
              </w:rPr>
              <w:t>6</w:t>
            </w:r>
          </w:p>
        </w:tc>
        <w:tc>
          <w:tcPr>
            <w:tcW w:w="770" w:type="dxa"/>
            <w:tcBorders>
              <w:top w:val="single" w:sz="4" w:space="0" w:color="auto"/>
              <w:left w:val="single" w:sz="4" w:space="0" w:color="auto"/>
              <w:bottom w:val="single" w:sz="4" w:space="0" w:color="auto"/>
              <w:right w:val="single" w:sz="4" w:space="0" w:color="auto"/>
            </w:tcBorders>
            <w:hideMark/>
          </w:tcPr>
          <w:p w14:paraId="19BFAF0F" w14:textId="77777777" w:rsidR="00D400C7" w:rsidRDefault="00000000">
            <w:pPr>
              <w:rPr>
                <w:rFonts w:cstheme="minorHAnsi"/>
                <w:lang w:val="en-US"/>
              </w:rPr>
            </w:pPr>
            <w:r>
              <w:rPr>
                <w:rFonts w:cstheme="minorHAnsi"/>
                <w:lang w:val="en-US"/>
              </w:rPr>
              <w:t>0-6</w:t>
            </w:r>
          </w:p>
        </w:tc>
        <w:tc>
          <w:tcPr>
            <w:tcW w:w="3625" w:type="dxa"/>
            <w:tcBorders>
              <w:top w:val="single" w:sz="4" w:space="0" w:color="auto"/>
              <w:left w:val="single" w:sz="4" w:space="0" w:color="auto"/>
              <w:bottom w:val="single" w:sz="4" w:space="0" w:color="auto"/>
              <w:right w:val="single" w:sz="4" w:space="0" w:color="auto"/>
            </w:tcBorders>
            <w:hideMark/>
          </w:tcPr>
          <w:p w14:paraId="69AB86E6" w14:textId="77777777" w:rsidR="00D400C7" w:rsidRDefault="00000000">
            <w:pPr>
              <w:rPr>
                <w:rFonts w:cstheme="minorHAnsi"/>
                <w:lang w:val="en-US"/>
              </w:rPr>
            </w:pPr>
            <w:r>
              <w:rPr>
                <w:rFonts w:cstheme="minorHAnsi"/>
                <w:lang w:val="en-US"/>
              </w:rPr>
              <w:t>0-2 not emotionally lonely</w:t>
            </w:r>
          </w:p>
          <w:p w14:paraId="74630516" w14:textId="77777777" w:rsidR="00D400C7" w:rsidRDefault="00000000">
            <w:pPr>
              <w:rPr>
                <w:rFonts w:cstheme="minorHAnsi"/>
                <w:lang w:val="en-US"/>
              </w:rPr>
            </w:pPr>
            <w:r>
              <w:rPr>
                <w:rFonts w:cstheme="minorHAnsi"/>
                <w:lang w:val="en-US"/>
              </w:rPr>
              <w:t>3-6 emotionally lonely</w:t>
            </w:r>
          </w:p>
        </w:tc>
      </w:tr>
      <w:tr w:rsidR="00D400C7" w14:paraId="2BD327A9"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105F1405" w14:textId="77777777" w:rsidR="00D400C7" w:rsidRDefault="00000000">
            <w:pPr>
              <w:rPr>
                <w:rFonts w:cstheme="minorHAnsi"/>
                <w:lang w:val="en-US"/>
              </w:rPr>
            </w:pPr>
            <w:r>
              <w:rPr>
                <w:rFonts w:cstheme="minorHAnsi"/>
                <w:lang w:val="en-US"/>
              </w:rPr>
              <w:t>Subscale for social loneliness</w:t>
            </w:r>
          </w:p>
        </w:tc>
        <w:tc>
          <w:tcPr>
            <w:tcW w:w="992" w:type="dxa"/>
            <w:tcBorders>
              <w:top w:val="single" w:sz="4" w:space="0" w:color="auto"/>
              <w:left w:val="single" w:sz="4" w:space="0" w:color="auto"/>
              <w:bottom w:val="single" w:sz="4" w:space="0" w:color="auto"/>
              <w:right w:val="single" w:sz="4" w:space="0" w:color="auto"/>
            </w:tcBorders>
            <w:hideMark/>
          </w:tcPr>
          <w:p w14:paraId="2A8FAFBA" w14:textId="77777777" w:rsidR="00D400C7" w:rsidRDefault="00000000">
            <w:pPr>
              <w:rPr>
                <w:rFonts w:cstheme="minorHAnsi"/>
                <w:lang w:val="en-US"/>
              </w:rPr>
            </w:pPr>
            <w:r>
              <w:rPr>
                <w:rFonts w:cstheme="minorHAnsi"/>
                <w:lang w:val="en-US"/>
              </w:rPr>
              <w:t>5</w:t>
            </w:r>
          </w:p>
        </w:tc>
        <w:tc>
          <w:tcPr>
            <w:tcW w:w="770" w:type="dxa"/>
            <w:tcBorders>
              <w:top w:val="single" w:sz="4" w:space="0" w:color="auto"/>
              <w:left w:val="single" w:sz="4" w:space="0" w:color="auto"/>
              <w:bottom w:val="single" w:sz="4" w:space="0" w:color="auto"/>
              <w:right w:val="single" w:sz="4" w:space="0" w:color="auto"/>
            </w:tcBorders>
            <w:hideMark/>
          </w:tcPr>
          <w:p w14:paraId="655536FA" w14:textId="77777777" w:rsidR="00D400C7" w:rsidRDefault="00000000">
            <w:pPr>
              <w:rPr>
                <w:rFonts w:cstheme="minorHAnsi"/>
                <w:lang w:val="en-US"/>
              </w:rPr>
            </w:pPr>
            <w:r>
              <w:rPr>
                <w:rFonts w:cstheme="minorHAnsi"/>
                <w:lang w:val="en-US"/>
              </w:rPr>
              <w:t>0-5</w:t>
            </w:r>
          </w:p>
        </w:tc>
        <w:tc>
          <w:tcPr>
            <w:tcW w:w="3625" w:type="dxa"/>
            <w:tcBorders>
              <w:top w:val="single" w:sz="4" w:space="0" w:color="auto"/>
              <w:left w:val="single" w:sz="4" w:space="0" w:color="auto"/>
              <w:bottom w:val="single" w:sz="4" w:space="0" w:color="auto"/>
              <w:right w:val="single" w:sz="4" w:space="0" w:color="auto"/>
            </w:tcBorders>
            <w:hideMark/>
          </w:tcPr>
          <w:p w14:paraId="112B0ECF" w14:textId="77777777" w:rsidR="00D400C7" w:rsidRDefault="00000000">
            <w:pPr>
              <w:rPr>
                <w:rFonts w:cstheme="minorHAnsi"/>
                <w:lang w:val="en-US"/>
              </w:rPr>
            </w:pPr>
            <w:r>
              <w:rPr>
                <w:rFonts w:cstheme="minorHAnsi"/>
                <w:lang w:val="en-US"/>
              </w:rPr>
              <w:t>0-2 not socially lonely</w:t>
            </w:r>
          </w:p>
          <w:p w14:paraId="3BE3C396" w14:textId="77777777" w:rsidR="00D400C7" w:rsidRDefault="00000000">
            <w:pPr>
              <w:rPr>
                <w:rFonts w:cstheme="minorHAnsi"/>
                <w:lang w:val="en-US"/>
              </w:rPr>
            </w:pPr>
            <w:r>
              <w:rPr>
                <w:rFonts w:cstheme="minorHAnsi"/>
                <w:lang w:val="en-US"/>
              </w:rPr>
              <w:t>3-5 socially lonely</w:t>
            </w:r>
          </w:p>
        </w:tc>
      </w:tr>
      <w:tr w:rsidR="00D400C7" w14:paraId="36D78BFB"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5EA553E3" w14:textId="77777777" w:rsidR="00D400C7" w:rsidRDefault="00000000">
            <w:pPr>
              <w:rPr>
                <w:rFonts w:cstheme="minorHAnsi"/>
                <w:lang w:val="en-US"/>
              </w:rPr>
            </w:pPr>
            <w:r>
              <w:rPr>
                <w:rFonts w:cstheme="minorHAnsi"/>
                <w:lang w:val="en-US"/>
              </w:rPr>
              <w:t>Short scale (6 items)</w:t>
            </w:r>
          </w:p>
        </w:tc>
        <w:tc>
          <w:tcPr>
            <w:tcW w:w="992" w:type="dxa"/>
            <w:tcBorders>
              <w:top w:val="single" w:sz="4" w:space="0" w:color="auto"/>
              <w:left w:val="single" w:sz="4" w:space="0" w:color="auto"/>
              <w:bottom w:val="single" w:sz="4" w:space="0" w:color="auto"/>
              <w:right w:val="single" w:sz="4" w:space="0" w:color="auto"/>
            </w:tcBorders>
            <w:hideMark/>
          </w:tcPr>
          <w:p w14:paraId="07900EF9" w14:textId="77777777" w:rsidR="00D400C7" w:rsidRDefault="00000000">
            <w:pPr>
              <w:rPr>
                <w:rFonts w:cstheme="minorHAnsi"/>
                <w:lang w:val="en-US"/>
              </w:rPr>
            </w:pPr>
            <w:r>
              <w:rPr>
                <w:rFonts w:cstheme="minorHAnsi"/>
                <w:lang w:val="en-US"/>
              </w:rPr>
              <w:t>6</w:t>
            </w:r>
          </w:p>
        </w:tc>
        <w:tc>
          <w:tcPr>
            <w:tcW w:w="770" w:type="dxa"/>
            <w:tcBorders>
              <w:top w:val="single" w:sz="4" w:space="0" w:color="auto"/>
              <w:left w:val="single" w:sz="4" w:space="0" w:color="auto"/>
              <w:bottom w:val="single" w:sz="4" w:space="0" w:color="auto"/>
              <w:right w:val="single" w:sz="4" w:space="0" w:color="auto"/>
            </w:tcBorders>
            <w:hideMark/>
          </w:tcPr>
          <w:p w14:paraId="3C9B2253" w14:textId="77777777" w:rsidR="00D400C7" w:rsidRDefault="00000000">
            <w:pPr>
              <w:rPr>
                <w:rFonts w:cstheme="minorHAnsi"/>
                <w:lang w:val="en-US"/>
              </w:rPr>
            </w:pPr>
            <w:r>
              <w:rPr>
                <w:rFonts w:cstheme="minorHAnsi"/>
                <w:lang w:val="en-US"/>
              </w:rPr>
              <w:t>0-6</w:t>
            </w:r>
          </w:p>
        </w:tc>
        <w:tc>
          <w:tcPr>
            <w:tcW w:w="3625" w:type="dxa"/>
            <w:tcBorders>
              <w:top w:val="single" w:sz="4" w:space="0" w:color="auto"/>
              <w:left w:val="single" w:sz="4" w:space="0" w:color="auto"/>
              <w:bottom w:val="single" w:sz="4" w:space="0" w:color="auto"/>
              <w:right w:val="single" w:sz="4" w:space="0" w:color="auto"/>
            </w:tcBorders>
            <w:hideMark/>
          </w:tcPr>
          <w:p w14:paraId="3248600D" w14:textId="77777777" w:rsidR="00D3601C" w:rsidRDefault="00D3601C" w:rsidP="00D3601C">
            <w:pPr>
              <w:rPr>
                <w:rFonts w:cstheme="minorHAnsi"/>
                <w:lang w:val="en-US"/>
              </w:rPr>
            </w:pPr>
            <w:r>
              <w:rPr>
                <w:rFonts w:cstheme="minorHAnsi"/>
                <w:lang w:val="en-US"/>
              </w:rPr>
              <w:t>0-1 not lonely</w:t>
            </w:r>
          </w:p>
          <w:p w14:paraId="51F91EC6" w14:textId="693541E0" w:rsidR="00D3601C" w:rsidRDefault="00D3601C" w:rsidP="00D3601C">
            <w:pPr>
              <w:rPr>
                <w:rFonts w:cstheme="minorHAnsi"/>
                <w:lang w:val="en-US"/>
              </w:rPr>
            </w:pPr>
            <w:r>
              <w:rPr>
                <w:rFonts w:cstheme="minorHAnsi"/>
                <w:lang w:val="en-US"/>
              </w:rPr>
              <w:t>2-</w:t>
            </w:r>
            <w:r w:rsidR="001E091C">
              <w:rPr>
                <w:rFonts w:cstheme="minorHAnsi"/>
                <w:lang w:val="en-US"/>
              </w:rPr>
              <w:t>4</w:t>
            </w:r>
            <w:r>
              <w:rPr>
                <w:rFonts w:cstheme="minorHAnsi"/>
                <w:lang w:val="en-US"/>
              </w:rPr>
              <w:t xml:space="preserve"> </w:t>
            </w:r>
            <w:r>
              <w:rPr>
                <w:rFonts w:cstheme="minorHAnsi"/>
                <w:lang w:val="en-US"/>
              </w:rPr>
              <w:t>moderately lonely</w:t>
            </w:r>
          </w:p>
          <w:p w14:paraId="30E0B048" w14:textId="4FAB7213" w:rsidR="00D3601C" w:rsidRDefault="001E091C" w:rsidP="00D3601C">
            <w:pPr>
              <w:rPr>
                <w:rFonts w:cstheme="minorHAnsi"/>
                <w:lang w:val="en-US"/>
              </w:rPr>
            </w:pPr>
            <w:r>
              <w:rPr>
                <w:rFonts w:cstheme="minorHAnsi"/>
                <w:lang w:val="en-US"/>
              </w:rPr>
              <w:t>5</w:t>
            </w:r>
            <w:r w:rsidR="00D3601C">
              <w:rPr>
                <w:rFonts w:cstheme="minorHAnsi"/>
                <w:lang w:val="en-US"/>
              </w:rPr>
              <w:t>-6</w:t>
            </w:r>
            <w:r w:rsidR="00D3601C">
              <w:rPr>
                <w:rFonts w:cstheme="minorHAnsi"/>
                <w:lang w:val="en-US"/>
              </w:rPr>
              <w:t xml:space="preserve"> strongly lonely</w:t>
            </w:r>
          </w:p>
        </w:tc>
      </w:tr>
      <w:tr w:rsidR="00D400C7" w14:paraId="54EE5B9F"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0621DD26" w14:textId="77777777" w:rsidR="00D400C7" w:rsidRDefault="00000000">
            <w:pPr>
              <w:rPr>
                <w:rFonts w:cstheme="minorHAnsi"/>
                <w:lang w:val="en-US"/>
              </w:rPr>
            </w:pPr>
            <w:r>
              <w:rPr>
                <w:rFonts w:cstheme="minorHAnsi"/>
                <w:lang w:val="en-US"/>
              </w:rPr>
              <w:t>Short scale for emotional loneliness</w:t>
            </w:r>
          </w:p>
        </w:tc>
        <w:tc>
          <w:tcPr>
            <w:tcW w:w="992" w:type="dxa"/>
            <w:tcBorders>
              <w:top w:val="single" w:sz="4" w:space="0" w:color="auto"/>
              <w:left w:val="single" w:sz="4" w:space="0" w:color="auto"/>
              <w:bottom w:val="single" w:sz="4" w:space="0" w:color="auto"/>
              <w:right w:val="single" w:sz="4" w:space="0" w:color="auto"/>
            </w:tcBorders>
            <w:hideMark/>
          </w:tcPr>
          <w:p w14:paraId="5C2DC0C9" w14:textId="77777777" w:rsidR="00D400C7" w:rsidRDefault="00000000">
            <w:pPr>
              <w:rPr>
                <w:rFonts w:cstheme="minorHAnsi"/>
                <w:lang w:val="en-US"/>
              </w:rPr>
            </w:pPr>
            <w:r>
              <w:rPr>
                <w:rFonts w:cstheme="minorHAnsi"/>
                <w:lang w:val="en-US"/>
              </w:rPr>
              <w:t>3</w:t>
            </w:r>
          </w:p>
        </w:tc>
        <w:tc>
          <w:tcPr>
            <w:tcW w:w="770" w:type="dxa"/>
            <w:tcBorders>
              <w:top w:val="single" w:sz="4" w:space="0" w:color="auto"/>
              <w:left w:val="single" w:sz="4" w:space="0" w:color="auto"/>
              <w:bottom w:val="single" w:sz="4" w:space="0" w:color="auto"/>
              <w:right w:val="single" w:sz="4" w:space="0" w:color="auto"/>
            </w:tcBorders>
            <w:hideMark/>
          </w:tcPr>
          <w:p w14:paraId="6249D1E2" w14:textId="77777777" w:rsidR="00D400C7" w:rsidRDefault="00000000">
            <w:pPr>
              <w:rPr>
                <w:rFonts w:cstheme="minorHAnsi"/>
                <w:lang w:val="en-US"/>
              </w:rPr>
            </w:pPr>
            <w:r>
              <w:rPr>
                <w:rFonts w:cstheme="minorHAnsi"/>
                <w:lang w:val="en-US"/>
              </w:rPr>
              <w:t>0-3</w:t>
            </w:r>
          </w:p>
        </w:tc>
        <w:tc>
          <w:tcPr>
            <w:tcW w:w="3625" w:type="dxa"/>
            <w:tcBorders>
              <w:top w:val="single" w:sz="4" w:space="0" w:color="auto"/>
              <w:left w:val="single" w:sz="4" w:space="0" w:color="auto"/>
              <w:bottom w:val="single" w:sz="4" w:space="0" w:color="auto"/>
              <w:right w:val="single" w:sz="4" w:space="0" w:color="auto"/>
            </w:tcBorders>
            <w:hideMark/>
          </w:tcPr>
          <w:p w14:paraId="4505B666" w14:textId="77777777" w:rsidR="00D400C7" w:rsidRDefault="00000000">
            <w:pPr>
              <w:rPr>
                <w:rFonts w:cstheme="minorHAnsi"/>
                <w:lang w:val="en-US"/>
              </w:rPr>
            </w:pPr>
            <w:r>
              <w:rPr>
                <w:rFonts w:cstheme="minorHAnsi"/>
                <w:lang w:val="en-US"/>
              </w:rPr>
              <w:t>0 not emotionally lonely</w:t>
            </w:r>
          </w:p>
          <w:p w14:paraId="07334518" w14:textId="77777777" w:rsidR="00D400C7" w:rsidRDefault="00000000">
            <w:pPr>
              <w:rPr>
                <w:rFonts w:cstheme="minorHAnsi"/>
                <w:lang w:val="en-US"/>
              </w:rPr>
            </w:pPr>
            <w:r>
              <w:rPr>
                <w:rFonts w:cstheme="minorHAnsi"/>
                <w:lang w:val="en-US"/>
              </w:rPr>
              <w:t>1-3 emotionally lonely</w:t>
            </w:r>
          </w:p>
        </w:tc>
      </w:tr>
      <w:tr w:rsidR="00D400C7" w14:paraId="3B5F68C7" w14:textId="77777777" w:rsidTr="00D3601C">
        <w:tc>
          <w:tcPr>
            <w:tcW w:w="3397" w:type="dxa"/>
            <w:tcBorders>
              <w:top w:val="single" w:sz="4" w:space="0" w:color="auto"/>
              <w:left w:val="single" w:sz="4" w:space="0" w:color="auto"/>
              <w:bottom w:val="single" w:sz="4" w:space="0" w:color="auto"/>
              <w:right w:val="single" w:sz="4" w:space="0" w:color="auto"/>
            </w:tcBorders>
            <w:hideMark/>
          </w:tcPr>
          <w:p w14:paraId="573DBB8D" w14:textId="77777777" w:rsidR="00D400C7" w:rsidRDefault="00000000">
            <w:pPr>
              <w:rPr>
                <w:rFonts w:cstheme="minorHAnsi"/>
                <w:lang w:val="en-US"/>
              </w:rPr>
            </w:pPr>
            <w:r>
              <w:rPr>
                <w:rFonts w:cstheme="minorHAnsi"/>
                <w:lang w:val="en-US"/>
              </w:rPr>
              <w:t>Short scale for social loneliness</w:t>
            </w:r>
          </w:p>
        </w:tc>
        <w:tc>
          <w:tcPr>
            <w:tcW w:w="992" w:type="dxa"/>
            <w:tcBorders>
              <w:top w:val="single" w:sz="4" w:space="0" w:color="auto"/>
              <w:left w:val="single" w:sz="4" w:space="0" w:color="auto"/>
              <w:bottom w:val="single" w:sz="4" w:space="0" w:color="auto"/>
              <w:right w:val="single" w:sz="4" w:space="0" w:color="auto"/>
            </w:tcBorders>
            <w:hideMark/>
          </w:tcPr>
          <w:p w14:paraId="7650F36D" w14:textId="77777777" w:rsidR="00D400C7" w:rsidRDefault="00000000">
            <w:pPr>
              <w:rPr>
                <w:rFonts w:cstheme="minorHAnsi"/>
                <w:lang w:val="en-US"/>
              </w:rPr>
            </w:pPr>
            <w:r>
              <w:rPr>
                <w:rFonts w:cstheme="minorHAnsi"/>
                <w:lang w:val="en-US"/>
              </w:rPr>
              <w:t>3</w:t>
            </w:r>
          </w:p>
        </w:tc>
        <w:tc>
          <w:tcPr>
            <w:tcW w:w="770" w:type="dxa"/>
            <w:tcBorders>
              <w:top w:val="single" w:sz="4" w:space="0" w:color="auto"/>
              <w:left w:val="single" w:sz="4" w:space="0" w:color="auto"/>
              <w:bottom w:val="single" w:sz="4" w:space="0" w:color="auto"/>
              <w:right w:val="single" w:sz="4" w:space="0" w:color="auto"/>
            </w:tcBorders>
            <w:hideMark/>
          </w:tcPr>
          <w:p w14:paraId="1A978952" w14:textId="77777777" w:rsidR="00D400C7" w:rsidRDefault="00000000">
            <w:pPr>
              <w:rPr>
                <w:rFonts w:cstheme="minorHAnsi"/>
                <w:lang w:val="en-US"/>
              </w:rPr>
            </w:pPr>
            <w:r>
              <w:rPr>
                <w:rFonts w:cstheme="minorHAnsi"/>
                <w:lang w:val="en-US"/>
              </w:rPr>
              <w:t>0-3</w:t>
            </w:r>
          </w:p>
        </w:tc>
        <w:tc>
          <w:tcPr>
            <w:tcW w:w="3625" w:type="dxa"/>
            <w:tcBorders>
              <w:top w:val="single" w:sz="4" w:space="0" w:color="auto"/>
              <w:left w:val="single" w:sz="4" w:space="0" w:color="auto"/>
              <w:bottom w:val="single" w:sz="4" w:space="0" w:color="auto"/>
              <w:right w:val="single" w:sz="4" w:space="0" w:color="auto"/>
            </w:tcBorders>
            <w:hideMark/>
          </w:tcPr>
          <w:p w14:paraId="427BD7D8" w14:textId="77777777" w:rsidR="00D400C7" w:rsidRDefault="00000000">
            <w:pPr>
              <w:rPr>
                <w:rFonts w:cstheme="minorHAnsi"/>
                <w:lang w:val="en-US"/>
              </w:rPr>
            </w:pPr>
            <w:r>
              <w:rPr>
                <w:rFonts w:cstheme="minorHAnsi"/>
                <w:lang w:val="en-US"/>
              </w:rPr>
              <w:t>0 not socially lonely</w:t>
            </w:r>
          </w:p>
          <w:p w14:paraId="24145722" w14:textId="77777777" w:rsidR="00D400C7" w:rsidRDefault="00000000">
            <w:pPr>
              <w:rPr>
                <w:rFonts w:cstheme="minorHAnsi"/>
                <w:lang w:val="en-US"/>
              </w:rPr>
            </w:pPr>
            <w:r>
              <w:rPr>
                <w:rFonts w:cstheme="minorHAnsi"/>
                <w:lang w:val="en-US"/>
              </w:rPr>
              <w:t>1-3 socially lonely</w:t>
            </w:r>
          </w:p>
        </w:tc>
      </w:tr>
    </w:tbl>
    <w:p w14:paraId="56436153" w14:textId="77777777" w:rsidR="00D400C7" w:rsidRDefault="00D400C7">
      <w:pPr>
        <w:rPr>
          <w:rFonts w:asciiTheme="minorHAnsi" w:hAnsiTheme="minorHAnsi"/>
          <w:lang w:val="en-US"/>
        </w:rPr>
      </w:pPr>
    </w:p>
    <w:p w14:paraId="71F98E7B" w14:textId="77777777" w:rsidR="00D400C7" w:rsidRPr="007A7091" w:rsidRDefault="00000000" w:rsidP="007A7091">
      <w:pPr>
        <w:pStyle w:val="NormalWeb"/>
        <w:keepNext/>
        <w:keepLines/>
        <w:outlineLvl w:val="0"/>
        <w:rPr>
          <w:rFonts w:asciiTheme="minorHAnsi" w:hAnsiTheme="minorHAnsi"/>
          <w:b/>
          <w:bCs/>
          <w:i/>
          <w:iCs/>
          <w:lang w:val="en-US"/>
        </w:rPr>
      </w:pPr>
      <w:bookmarkStart w:id="13" w:name="references"/>
      <w:bookmarkStart w:id="14" w:name="cotan"/>
      <w:bookmarkEnd w:id="13"/>
      <w:bookmarkEnd w:id="14"/>
      <w:r>
        <w:rPr>
          <w:rFonts w:asciiTheme="minorHAnsi" w:hAnsiTheme="minorHAnsi"/>
          <w:b/>
          <w:bCs/>
          <w:i/>
          <w:iCs/>
          <w:lang w:val="en-US"/>
        </w:rPr>
        <w:lastRenderedPageBreak/>
        <w:t xml:space="preserve">10 Reviews </w:t>
      </w:r>
    </w:p>
    <w:p w14:paraId="0DDC0304" w14:textId="77777777" w:rsidR="00D400C7" w:rsidRDefault="00000000">
      <w:pPr>
        <w:pStyle w:val="NormalWeb"/>
        <w:rPr>
          <w:rFonts w:asciiTheme="minorHAnsi" w:hAnsiTheme="minorHAnsi"/>
          <w:lang w:val="en-US"/>
        </w:rPr>
      </w:pPr>
      <w:r>
        <w:rPr>
          <w:rFonts w:asciiTheme="minorHAnsi" w:hAnsiTheme="minorHAnsi"/>
          <w:lang w:val="en-US"/>
        </w:rPr>
        <w:t>The Committee Test Affairs (</w:t>
      </w:r>
      <w:proofErr w:type="spellStart"/>
      <w:r>
        <w:rPr>
          <w:rFonts w:asciiTheme="minorHAnsi" w:hAnsiTheme="minorHAnsi"/>
          <w:lang w:val="en-US"/>
        </w:rPr>
        <w:t>Commissie</w:t>
      </w:r>
      <w:proofErr w:type="spellEnd"/>
      <w:r>
        <w:rPr>
          <w:rFonts w:asciiTheme="minorHAnsi" w:hAnsiTheme="minorHAnsi"/>
          <w:lang w:val="en-US"/>
        </w:rPr>
        <w:t xml:space="preserve"> </w:t>
      </w:r>
      <w:proofErr w:type="spellStart"/>
      <w:r>
        <w:rPr>
          <w:rFonts w:asciiTheme="minorHAnsi" w:hAnsiTheme="minorHAnsi"/>
          <w:lang w:val="en-US"/>
        </w:rPr>
        <w:t>Testaangelegendheden</w:t>
      </w:r>
      <w:proofErr w:type="spellEnd"/>
      <w:r>
        <w:rPr>
          <w:rFonts w:asciiTheme="minorHAnsi" w:hAnsiTheme="minorHAnsi"/>
          <w:lang w:val="en-US"/>
        </w:rPr>
        <w:t xml:space="preserve"> Nederland; COTAN) of the Netherlands Institute of Psychologists (</w:t>
      </w:r>
      <w:proofErr w:type="spellStart"/>
      <w:r>
        <w:rPr>
          <w:rFonts w:asciiTheme="minorHAnsi" w:hAnsiTheme="minorHAnsi"/>
          <w:lang w:val="en-US"/>
        </w:rPr>
        <w:t>Nederlands</w:t>
      </w:r>
      <w:proofErr w:type="spellEnd"/>
      <w:r>
        <w:rPr>
          <w:rFonts w:asciiTheme="minorHAnsi" w:hAnsiTheme="minorHAnsi"/>
          <w:lang w:val="en-US"/>
        </w:rPr>
        <w:t xml:space="preserve"> </w:t>
      </w:r>
      <w:proofErr w:type="spellStart"/>
      <w:r>
        <w:rPr>
          <w:rFonts w:asciiTheme="minorHAnsi" w:hAnsiTheme="minorHAnsi"/>
          <w:lang w:val="en-US"/>
        </w:rPr>
        <w:t>Instituut</w:t>
      </w:r>
      <w:proofErr w:type="spellEnd"/>
      <w:r>
        <w:rPr>
          <w:rFonts w:asciiTheme="minorHAnsi" w:hAnsiTheme="minorHAnsi"/>
          <w:lang w:val="en-US"/>
        </w:rPr>
        <w:t xml:space="preserve"> van </w:t>
      </w:r>
      <w:proofErr w:type="spellStart"/>
      <w:r>
        <w:rPr>
          <w:rFonts w:asciiTheme="minorHAnsi" w:hAnsiTheme="minorHAnsi"/>
          <w:lang w:val="en-US"/>
        </w:rPr>
        <w:t>Psychologen</w:t>
      </w:r>
      <w:proofErr w:type="spellEnd"/>
      <w:r>
        <w:rPr>
          <w:rFonts w:asciiTheme="minorHAnsi" w:hAnsiTheme="minorHAnsi"/>
          <w:lang w:val="en-US"/>
        </w:rPr>
        <w:t xml:space="preserve">; NIP) assessed the quality of the Loneliness Scale on April 18, 2000 as follows </w:t>
      </w:r>
      <w:r>
        <w:rPr>
          <w:rFonts w:asciiTheme="minorHAnsi" w:hAnsiTheme="minorHAnsi"/>
          <w:i/>
          <w:iCs/>
          <w:lang w:val="en-US"/>
        </w:rPr>
        <w:t>(</w:t>
      </w:r>
      <w:proofErr w:type="spellStart"/>
      <w:r>
        <w:rPr>
          <w:rStyle w:val="Emphasis"/>
          <w:rFonts w:asciiTheme="minorHAnsi" w:hAnsiTheme="minorHAnsi"/>
          <w:i w:val="0"/>
          <w:iCs w:val="0"/>
          <w:color w:val="000000"/>
          <w:lang w:val="en-US"/>
        </w:rPr>
        <w:t>Documentatie</w:t>
      </w:r>
      <w:proofErr w:type="spellEnd"/>
      <w:r>
        <w:rPr>
          <w:rStyle w:val="Emphasis"/>
          <w:rFonts w:asciiTheme="minorHAnsi" w:hAnsiTheme="minorHAnsi"/>
          <w:i w:val="0"/>
          <w:iCs w:val="0"/>
          <w:color w:val="000000"/>
          <w:lang w:val="en-US"/>
        </w:rPr>
        <w:t xml:space="preserve"> van Tests en </w:t>
      </w:r>
      <w:proofErr w:type="spellStart"/>
      <w:r>
        <w:rPr>
          <w:rStyle w:val="Emphasis"/>
          <w:rFonts w:asciiTheme="minorHAnsi" w:hAnsiTheme="minorHAnsi"/>
          <w:i w:val="0"/>
          <w:iCs w:val="0"/>
          <w:color w:val="000000"/>
          <w:lang w:val="en-US"/>
        </w:rPr>
        <w:t>Testresearch</w:t>
      </w:r>
      <w:proofErr w:type="spellEnd"/>
      <w:r>
        <w:rPr>
          <w:rStyle w:val="Emphasis"/>
          <w:rFonts w:asciiTheme="minorHAnsi" w:hAnsiTheme="minorHAnsi"/>
          <w:i w:val="0"/>
          <w:iCs w:val="0"/>
          <w:color w:val="000000"/>
          <w:lang w:val="en-US"/>
        </w:rPr>
        <w:t xml:space="preserve"> in Nederland,</w:t>
      </w:r>
      <w:r>
        <w:rPr>
          <w:rFonts w:asciiTheme="minorHAnsi" w:hAnsiTheme="minorHAnsi"/>
          <w:i/>
          <w:iCs/>
          <w:color w:val="000000"/>
          <w:lang w:val="en-US"/>
        </w:rPr>
        <w:t xml:space="preserve"> </w:t>
      </w:r>
      <w:r>
        <w:rPr>
          <w:rStyle w:val="Emphasis"/>
          <w:rFonts w:asciiTheme="minorHAnsi" w:hAnsiTheme="minorHAnsi"/>
          <w:i w:val="0"/>
          <w:iCs w:val="0"/>
          <w:color w:val="000000"/>
          <w:lang w:val="en-US"/>
        </w:rPr>
        <w:t>2000</w:t>
      </w:r>
      <w:r>
        <w:rPr>
          <w:rStyle w:val="Emphasis"/>
          <w:rFonts w:asciiTheme="minorHAnsi" w:hAnsiTheme="minorHAnsi"/>
          <w:color w:val="000000"/>
          <w:lang w:val="en-US"/>
        </w:rPr>
        <w:t>)</w:t>
      </w:r>
      <w:r>
        <w:rPr>
          <w:rFonts w:asciiTheme="minorHAnsi" w:hAnsiTheme="minorHAnsi"/>
          <w:lang w:val="en-US"/>
        </w:rPr>
        <w:t xml:space="preserve">: </w:t>
      </w:r>
    </w:p>
    <w:tbl>
      <w:tblPr>
        <w:tblW w:w="0" w:type="auto"/>
        <w:tblInd w:w="-37" w:type="dxa"/>
        <w:tblCellMar>
          <w:left w:w="0" w:type="dxa"/>
          <w:right w:w="0" w:type="dxa"/>
        </w:tblCellMar>
        <w:tblLook w:val="04A0" w:firstRow="1" w:lastRow="0" w:firstColumn="1" w:lastColumn="0" w:noHBand="0" w:noVBand="1"/>
      </w:tblPr>
      <w:tblGrid>
        <w:gridCol w:w="3800"/>
        <w:gridCol w:w="3545"/>
      </w:tblGrid>
      <w:tr w:rsidR="00D400C7" w14:paraId="347CAABF" w14:textId="77777777">
        <w:tc>
          <w:tcPr>
            <w:tcW w:w="3800" w:type="dxa"/>
            <w:hideMark/>
          </w:tcPr>
          <w:p w14:paraId="4C6C6D85" w14:textId="77777777" w:rsidR="00D400C7" w:rsidRDefault="00000000">
            <w:pPr>
              <w:rPr>
                <w:rFonts w:asciiTheme="minorHAnsi" w:hAnsiTheme="minorHAnsi"/>
                <w:lang w:val="en-US"/>
              </w:rPr>
            </w:pPr>
            <w:r>
              <w:rPr>
                <w:rFonts w:asciiTheme="minorHAnsi" w:hAnsiTheme="minorHAnsi"/>
                <w:lang w:val="en-US"/>
              </w:rPr>
              <w:t>I. Basic assumptions of test construction: </w:t>
            </w:r>
          </w:p>
        </w:tc>
        <w:tc>
          <w:tcPr>
            <w:tcW w:w="3545" w:type="dxa"/>
            <w:hideMark/>
          </w:tcPr>
          <w:p w14:paraId="76B26293" w14:textId="77777777" w:rsidR="00D400C7" w:rsidRDefault="00000000">
            <w:pPr>
              <w:rPr>
                <w:rFonts w:asciiTheme="minorHAnsi" w:hAnsiTheme="minorHAnsi"/>
                <w:lang w:val="en-US"/>
              </w:rPr>
            </w:pPr>
            <w:r>
              <w:rPr>
                <w:rFonts w:asciiTheme="minorHAnsi" w:hAnsiTheme="minorHAnsi"/>
                <w:lang w:val="en-US"/>
              </w:rPr>
              <w:t>good</w:t>
            </w:r>
          </w:p>
        </w:tc>
      </w:tr>
      <w:tr w:rsidR="00D400C7" w14:paraId="32431E42" w14:textId="77777777">
        <w:tc>
          <w:tcPr>
            <w:tcW w:w="3800" w:type="dxa"/>
            <w:vAlign w:val="center"/>
            <w:hideMark/>
          </w:tcPr>
          <w:p w14:paraId="2DAF3947" w14:textId="77777777" w:rsidR="00D400C7" w:rsidRDefault="00000000">
            <w:pPr>
              <w:rPr>
                <w:rFonts w:asciiTheme="minorHAnsi" w:hAnsiTheme="minorHAnsi"/>
                <w:lang w:val="en-US"/>
              </w:rPr>
            </w:pPr>
            <w:proofErr w:type="spellStart"/>
            <w:r>
              <w:rPr>
                <w:rFonts w:asciiTheme="minorHAnsi" w:hAnsiTheme="minorHAnsi"/>
                <w:lang w:val="en-US"/>
              </w:rPr>
              <w:t>IIa</w:t>
            </w:r>
            <w:proofErr w:type="spellEnd"/>
            <w:r>
              <w:rPr>
                <w:rFonts w:asciiTheme="minorHAnsi" w:hAnsiTheme="minorHAnsi"/>
                <w:lang w:val="en-US"/>
              </w:rPr>
              <w:t>. Quality of the test material:</w:t>
            </w:r>
          </w:p>
        </w:tc>
        <w:tc>
          <w:tcPr>
            <w:tcW w:w="3545" w:type="dxa"/>
            <w:vAlign w:val="center"/>
            <w:hideMark/>
          </w:tcPr>
          <w:p w14:paraId="3635351B" w14:textId="77777777" w:rsidR="00D400C7" w:rsidRDefault="00000000">
            <w:pPr>
              <w:rPr>
                <w:rFonts w:asciiTheme="minorHAnsi" w:hAnsiTheme="minorHAnsi"/>
                <w:lang w:val="en-US"/>
              </w:rPr>
            </w:pPr>
            <w:r>
              <w:rPr>
                <w:rFonts w:asciiTheme="minorHAnsi" w:hAnsiTheme="minorHAnsi"/>
                <w:lang w:val="en-US"/>
              </w:rPr>
              <w:t>sufficient</w:t>
            </w:r>
          </w:p>
        </w:tc>
      </w:tr>
      <w:tr w:rsidR="00D400C7" w14:paraId="791D9621" w14:textId="77777777">
        <w:tc>
          <w:tcPr>
            <w:tcW w:w="3800" w:type="dxa"/>
            <w:vAlign w:val="center"/>
            <w:hideMark/>
          </w:tcPr>
          <w:p w14:paraId="53EC8E76" w14:textId="77777777" w:rsidR="00D400C7" w:rsidRDefault="00000000">
            <w:pPr>
              <w:rPr>
                <w:rFonts w:asciiTheme="minorHAnsi" w:hAnsiTheme="minorHAnsi"/>
                <w:lang w:val="en-US"/>
              </w:rPr>
            </w:pPr>
            <w:r>
              <w:rPr>
                <w:rFonts w:asciiTheme="minorHAnsi" w:hAnsiTheme="minorHAnsi"/>
                <w:lang w:val="en-US"/>
              </w:rPr>
              <w:t>IIb. Quality of the manual:</w:t>
            </w:r>
          </w:p>
        </w:tc>
        <w:tc>
          <w:tcPr>
            <w:tcW w:w="3545" w:type="dxa"/>
            <w:vAlign w:val="center"/>
            <w:hideMark/>
          </w:tcPr>
          <w:p w14:paraId="35221F75" w14:textId="77777777" w:rsidR="00D400C7" w:rsidRDefault="00000000">
            <w:pPr>
              <w:rPr>
                <w:rFonts w:asciiTheme="minorHAnsi" w:hAnsiTheme="minorHAnsi"/>
                <w:lang w:val="en-US"/>
              </w:rPr>
            </w:pPr>
            <w:r>
              <w:rPr>
                <w:rFonts w:asciiTheme="minorHAnsi" w:hAnsiTheme="minorHAnsi"/>
                <w:lang w:val="en-US"/>
              </w:rPr>
              <w:t>sufficient</w:t>
            </w:r>
          </w:p>
        </w:tc>
      </w:tr>
      <w:tr w:rsidR="00D400C7" w14:paraId="26F57D1B" w14:textId="77777777">
        <w:tc>
          <w:tcPr>
            <w:tcW w:w="3800" w:type="dxa"/>
            <w:vAlign w:val="center"/>
            <w:hideMark/>
          </w:tcPr>
          <w:p w14:paraId="7F156CE4" w14:textId="77777777" w:rsidR="00D400C7" w:rsidRDefault="00000000">
            <w:pPr>
              <w:rPr>
                <w:rFonts w:asciiTheme="minorHAnsi" w:hAnsiTheme="minorHAnsi"/>
                <w:lang w:val="en-US"/>
              </w:rPr>
            </w:pPr>
            <w:r>
              <w:rPr>
                <w:rFonts w:asciiTheme="minorHAnsi" w:hAnsiTheme="minorHAnsi"/>
                <w:lang w:val="en-US"/>
              </w:rPr>
              <w:t>III. Norms:</w:t>
            </w:r>
          </w:p>
        </w:tc>
        <w:tc>
          <w:tcPr>
            <w:tcW w:w="3545" w:type="dxa"/>
            <w:vAlign w:val="center"/>
            <w:hideMark/>
          </w:tcPr>
          <w:p w14:paraId="73FF5F3C" w14:textId="77777777" w:rsidR="00D400C7" w:rsidRDefault="00000000">
            <w:pPr>
              <w:rPr>
                <w:rFonts w:asciiTheme="minorHAnsi" w:hAnsiTheme="minorHAnsi"/>
                <w:lang w:val="en-US"/>
              </w:rPr>
            </w:pPr>
            <w:r>
              <w:rPr>
                <w:rFonts w:asciiTheme="minorHAnsi" w:hAnsiTheme="minorHAnsi"/>
                <w:lang w:val="en-US"/>
              </w:rPr>
              <w:t>sufficient</w:t>
            </w:r>
          </w:p>
        </w:tc>
      </w:tr>
      <w:tr w:rsidR="00D400C7" w14:paraId="7B86DFF2" w14:textId="77777777">
        <w:tc>
          <w:tcPr>
            <w:tcW w:w="3800" w:type="dxa"/>
            <w:vAlign w:val="center"/>
            <w:hideMark/>
          </w:tcPr>
          <w:p w14:paraId="32CD3579" w14:textId="77777777" w:rsidR="00D400C7" w:rsidRDefault="00000000">
            <w:pPr>
              <w:rPr>
                <w:rFonts w:asciiTheme="minorHAnsi" w:hAnsiTheme="minorHAnsi"/>
                <w:lang w:val="en-US"/>
              </w:rPr>
            </w:pPr>
            <w:r>
              <w:rPr>
                <w:rFonts w:asciiTheme="minorHAnsi" w:hAnsiTheme="minorHAnsi"/>
                <w:lang w:val="en-US"/>
              </w:rPr>
              <w:t>IV. Reliability:</w:t>
            </w:r>
          </w:p>
        </w:tc>
        <w:tc>
          <w:tcPr>
            <w:tcW w:w="3545" w:type="dxa"/>
            <w:vAlign w:val="center"/>
            <w:hideMark/>
          </w:tcPr>
          <w:p w14:paraId="0589336F" w14:textId="77777777" w:rsidR="00D400C7" w:rsidRDefault="00000000">
            <w:pPr>
              <w:rPr>
                <w:rFonts w:asciiTheme="minorHAnsi" w:hAnsiTheme="minorHAnsi"/>
                <w:lang w:val="en-US"/>
              </w:rPr>
            </w:pPr>
            <w:r>
              <w:rPr>
                <w:rFonts w:asciiTheme="minorHAnsi" w:hAnsiTheme="minorHAnsi"/>
                <w:lang w:val="en-US"/>
              </w:rPr>
              <w:t>good</w:t>
            </w:r>
          </w:p>
        </w:tc>
      </w:tr>
      <w:tr w:rsidR="00D400C7" w14:paraId="3FCBDC1F" w14:textId="77777777">
        <w:tc>
          <w:tcPr>
            <w:tcW w:w="3800" w:type="dxa"/>
            <w:vAlign w:val="center"/>
            <w:hideMark/>
          </w:tcPr>
          <w:p w14:paraId="004A30B8" w14:textId="77777777" w:rsidR="00D400C7" w:rsidRDefault="00000000">
            <w:pPr>
              <w:rPr>
                <w:rFonts w:asciiTheme="minorHAnsi" w:hAnsiTheme="minorHAnsi"/>
                <w:lang w:val="en-US"/>
              </w:rPr>
            </w:pPr>
            <w:r>
              <w:rPr>
                <w:rFonts w:asciiTheme="minorHAnsi" w:hAnsiTheme="minorHAnsi"/>
                <w:lang w:val="en-US"/>
              </w:rPr>
              <w:t>Va. Content validity:</w:t>
            </w:r>
          </w:p>
        </w:tc>
        <w:tc>
          <w:tcPr>
            <w:tcW w:w="3545" w:type="dxa"/>
            <w:vAlign w:val="center"/>
            <w:hideMark/>
          </w:tcPr>
          <w:p w14:paraId="393BA23D" w14:textId="77777777" w:rsidR="00D400C7" w:rsidRDefault="00000000">
            <w:pPr>
              <w:rPr>
                <w:rFonts w:asciiTheme="minorHAnsi" w:hAnsiTheme="minorHAnsi"/>
                <w:lang w:val="en-US"/>
              </w:rPr>
            </w:pPr>
            <w:r>
              <w:rPr>
                <w:rFonts w:asciiTheme="minorHAnsi" w:hAnsiTheme="minorHAnsi"/>
                <w:lang w:val="en-US"/>
              </w:rPr>
              <w:t>sufficient</w:t>
            </w:r>
          </w:p>
        </w:tc>
      </w:tr>
      <w:tr w:rsidR="00D400C7" w14:paraId="481D19C2" w14:textId="77777777">
        <w:tc>
          <w:tcPr>
            <w:tcW w:w="3800" w:type="dxa"/>
            <w:vAlign w:val="center"/>
            <w:hideMark/>
          </w:tcPr>
          <w:p w14:paraId="0AC870F3" w14:textId="77777777" w:rsidR="00D400C7" w:rsidRDefault="00000000">
            <w:pPr>
              <w:rPr>
                <w:rFonts w:asciiTheme="minorHAnsi" w:hAnsiTheme="minorHAnsi"/>
                <w:lang w:val="en-US"/>
              </w:rPr>
            </w:pPr>
            <w:r>
              <w:rPr>
                <w:rFonts w:asciiTheme="minorHAnsi" w:hAnsiTheme="minorHAnsi"/>
                <w:lang w:val="en-US"/>
              </w:rPr>
              <w:t>Vb. Criterium validity:</w:t>
            </w:r>
          </w:p>
        </w:tc>
        <w:tc>
          <w:tcPr>
            <w:tcW w:w="3545" w:type="dxa"/>
            <w:vAlign w:val="center"/>
            <w:hideMark/>
          </w:tcPr>
          <w:p w14:paraId="46A1CC08" w14:textId="77777777" w:rsidR="00D400C7" w:rsidRDefault="00000000">
            <w:pPr>
              <w:rPr>
                <w:rFonts w:asciiTheme="minorHAnsi" w:hAnsiTheme="minorHAnsi"/>
                <w:lang w:val="en-US"/>
              </w:rPr>
            </w:pPr>
            <w:r>
              <w:rPr>
                <w:rFonts w:asciiTheme="minorHAnsi" w:hAnsiTheme="minorHAnsi"/>
                <w:lang w:val="en-US"/>
              </w:rPr>
              <w:t>insufficient due to absence of research</w:t>
            </w:r>
          </w:p>
        </w:tc>
      </w:tr>
    </w:tbl>
    <w:p w14:paraId="1F7212ED" w14:textId="77777777" w:rsidR="00D400C7" w:rsidRDefault="00000000">
      <w:pPr>
        <w:pStyle w:val="NormalWeb"/>
        <w:rPr>
          <w:rFonts w:asciiTheme="minorHAnsi" w:hAnsiTheme="minorHAnsi"/>
          <w:lang w:val="en-US"/>
        </w:rPr>
      </w:pPr>
      <w:r>
        <w:rPr>
          <w:rFonts w:asciiTheme="minorHAnsi" w:hAnsiTheme="minorHAnsi"/>
          <w:lang w:val="en-US"/>
        </w:rPr>
        <w:t xml:space="preserve">The Dutch GGD’s (regional health services) have the Loneliness Scale adopted (October 2, 2006) as one of their standard assessments of social functioning of older adults. See </w:t>
      </w:r>
      <w:hyperlink r:id="rId12" w:history="1">
        <w:r>
          <w:rPr>
            <w:rStyle w:val="Hyperlink"/>
            <w:rFonts w:asciiTheme="minorHAnsi" w:hAnsiTheme="minorHAnsi"/>
            <w:lang w:val="en-US"/>
          </w:rPr>
          <w:t>www.ggdkennisnet.nl</w:t>
        </w:r>
      </w:hyperlink>
      <w:r>
        <w:rPr>
          <w:rFonts w:asciiTheme="minorHAnsi" w:hAnsiTheme="minorHAnsi"/>
          <w:lang w:val="en-US"/>
        </w:rPr>
        <w:t xml:space="preserve">. </w:t>
      </w:r>
    </w:p>
    <w:p w14:paraId="764CD3B4" w14:textId="77777777" w:rsidR="00D400C7" w:rsidRDefault="00000000">
      <w:pPr>
        <w:pStyle w:val="NormalWeb"/>
        <w:rPr>
          <w:rFonts w:asciiTheme="minorHAnsi" w:hAnsiTheme="minorHAnsi"/>
          <w:lang w:val="nl-NL"/>
        </w:rPr>
      </w:pPr>
      <w:r>
        <w:rPr>
          <w:rFonts w:asciiTheme="minorHAnsi" w:hAnsiTheme="minorHAnsi"/>
          <w:lang w:val="en-US"/>
        </w:rPr>
        <w:t xml:space="preserve">The UCLA and De Jong Gierveld scales were compared in a study by </w:t>
      </w:r>
      <w:r>
        <w:rPr>
          <w:rFonts w:asciiTheme="minorHAnsi" w:hAnsiTheme="minorHAnsi"/>
          <w:lang w:val="en-US"/>
        </w:rPr>
        <w:fldChar w:fldCharType="begin"/>
      </w:r>
      <w:r>
        <w:rPr>
          <w:rFonts w:asciiTheme="minorHAnsi" w:hAnsiTheme="minorHAnsi"/>
          <w:lang w:val="en-US"/>
        </w:rPr>
        <w:instrText xml:space="preserve"> ADDIN EN.CITE &lt;EndNote&gt;&lt;Cite AuthorYear="1"&gt;&lt;Author&gt;Penning&lt;/Author&gt;&lt;Year&gt;2014&lt;/Year&gt;&lt;RecNum&gt;7910&lt;/RecNum&gt;&lt;DisplayText&gt;Penning et al. (2014)&lt;/DisplayText&gt;&lt;record&gt;&lt;rec-number&gt;7910&lt;/rec-number&gt;&lt;foreign-keys&gt;&lt;key app="EN" db-id="tpx9f0rf1vwwsaefwrp5z2toxs5azvzv502p" timestamp="1479983632"&gt;7910&lt;/key&gt;&lt;/foreign-keys&gt;&lt;ref-type name="Journal Article"&gt;17&lt;/ref-type&gt;&lt;contributors&gt;&lt;authors&gt;&lt;author&gt;Penning, Margaret J&lt;/author&gt;&lt;author&gt;Liu, Guiping&lt;/author&gt;&lt;author&gt;Chou, Pak Hei Benedito&lt;/author&gt;&lt;/authors&gt;&lt;/contributors&gt;&lt;titles&gt;&lt;title&gt;Measuring loneliness among middle-aged and older adults: The UCLA and de Jong Gierveld loneliness scales&lt;/title&gt;&lt;secondary-title&gt;Social Indicators Research&lt;/secondary-title&gt;&lt;/titles&gt;&lt;periodical&gt;&lt;full-title&gt;Social Indicators Research&lt;/full-title&gt;&lt;/periodical&gt;&lt;pages&gt;1147-1166&lt;/pages&gt;&lt;volume&gt;118&lt;/volume&gt;&lt;number&gt;3&lt;/number&gt;&lt;keywords&gt;&lt;keyword&gt;loneliness&lt;/keyword&gt;&lt;keyword&gt;Measurement invariance&lt;/keyword&gt;&lt;keyword&gt;Method effects&lt;/keyword&gt;&lt;keyword&gt;older adults&lt;/keyword&gt;&lt;keyword&gt;De Jong Gierveld&lt;/keyword&gt;&lt;keyword&gt;UCLA&lt;/keyword&gt;&lt;keyword&gt;measurement&lt;/keyword&gt;&lt;/keywords&gt;&lt;dates&gt;&lt;year&gt;2014&lt;/year&gt;&lt;/dates&gt;&lt;label&gt;8377&lt;/label&gt;&lt;urls&gt;&lt;/urls&gt;&lt;electronic-resource-num&gt;10.1007/s11205-013-0461-1&lt;/electronic-resource-num&gt;&lt;/record&gt;&lt;/Cite&gt;&lt;/EndNote&gt;</w:instrText>
      </w:r>
      <w:r>
        <w:rPr>
          <w:rFonts w:asciiTheme="minorHAnsi" w:hAnsiTheme="minorHAnsi"/>
          <w:lang w:val="en-US"/>
        </w:rPr>
        <w:fldChar w:fldCharType="separate"/>
      </w:r>
      <w:r>
        <w:rPr>
          <w:rFonts w:asciiTheme="minorHAnsi" w:hAnsiTheme="minorHAnsi"/>
          <w:noProof/>
          <w:lang w:val="en-US"/>
        </w:rPr>
        <w:t xml:space="preserve">Penning et al. </w:t>
      </w:r>
      <w:r>
        <w:rPr>
          <w:rFonts w:asciiTheme="minorHAnsi" w:hAnsiTheme="minorHAnsi"/>
          <w:noProof/>
          <w:lang w:val="nl-NL"/>
        </w:rPr>
        <w:t>(2014)</w:t>
      </w:r>
      <w:r>
        <w:rPr>
          <w:rFonts w:asciiTheme="minorHAnsi" w:hAnsiTheme="minorHAnsi"/>
          <w:lang w:val="en-US"/>
        </w:rPr>
        <w:fldChar w:fldCharType="end"/>
      </w:r>
      <w:r>
        <w:rPr>
          <w:rFonts w:asciiTheme="minorHAnsi" w:hAnsiTheme="minorHAnsi"/>
          <w:lang w:val="nl-NL"/>
        </w:rPr>
        <w:t>.</w:t>
      </w:r>
    </w:p>
    <w:p w14:paraId="7C6296C6" w14:textId="77777777" w:rsidR="00D400C7" w:rsidRDefault="00000000">
      <w:pPr>
        <w:pStyle w:val="NormalWeb"/>
        <w:outlineLvl w:val="0"/>
        <w:rPr>
          <w:rFonts w:asciiTheme="minorHAnsi" w:hAnsiTheme="minorHAnsi"/>
          <w:lang w:val="nl-NL"/>
        </w:rPr>
      </w:pPr>
      <w:r>
        <w:rPr>
          <w:rFonts w:asciiTheme="minorHAnsi" w:hAnsiTheme="minorHAnsi"/>
          <w:b/>
          <w:bCs/>
          <w:i/>
          <w:iCs/>
          <w:lang w:val="nl-NL"/>
        </w:rPr>
        <w:t xml:space="preserve">11 </w:t>
      </w:r>
      <w:proofErr w:type="spellStart"/>
      <w:r>
        <w:rPr>
          <w:rFonts w:asciiTheme="minorHAnsi" w:hAnsiTheme="minorHAnsi"/>
          <w:b/>
          <w:bCs/>
          <w:i/>
          <w:iCs/>
          <w:lang w:val="nl-NL"/>
        </w:rPr>
        <w:t>References</w:t>
      </w:r>
      <w:proofErr w:type="spellEnd"/>
      <w:r>
        <w:rPr>
          <w:rFonts w:asciiTheme="minorHAnsi" w:hAnsiTheme="minorHAnsi"/>
          <w:lang w:val="nl-NL"/>
        </w:rPr>
        <w:t xml:space="preserve"> </w:t>
      </w:r>
    </w:p>
    <w:p w14:paraId="6D3F29D4"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fldChar w:fldCharType="begin"/>
      </w:r>
      <w:r>
        <w:rPr>
          <w:rFonts w:asciiTheme="minorHAnsi" w:hAnsiTheme="minorHAnsi"/>
          <w:lang w:val="nl-NL"/>
        </w:rPr>
        <w:instrText xml:space="preserve"> ADDIN EN.REFLIST </w:instrText>
      </w:r>
      <w:r>
        <w:rPr>
          <w:rFonts w:asciiTheme="minorHAnsi" w:hAnsiTheme="minorHAnsi"/>
          <w:lang w:val="en-US"/>
        </w:rPr>
        <w:fldChar w:fldCharType="separate"/>
      </w:r>
      <w:r>
        <w:rPr>
          <w:rFonts w:asciiTheme="minorHAnsi" w:hAnsiTheme="minorHAnsi"/>
          <w:lang w:val="nl-NL"/>
        </w:rPr>
        <w:t xml:space="preserve">de Jong Gierveld, J. (1984). </w:t>
      </w:r>
      <w:r>
        <w:rPr>
          <w:rFonts w:asciiTheme="minorHAnsi" w:hAnsiTheme="minorHAnsi"/>
          <w:i/>
          <w:lang w:val="nl-NL"/>
        </w:rPr>
        <w:t>Eenzaamheid: Een meersporig onderzoek [Loneliness: A multimethod approach]</w:t>
      </w:r>
      <w:r>
        <w:rPr>
          <w:rFonts w:asciiTheme="minorHAnsi" w:hAnsiTheme="minorHAnsi"/>
          <w:lang w:val="nl-NL"/>
        </w:rPr>
        <w:t xml:space="preserve">. Van Loghum Slaterus. </w:t>
      </w:r>
      <w:hyperlink r:id="rId13" w:history="1">
        <w:r>
          <w:rPr>
            <w:rStyle w:val="Hyperlink"/>
            <w:rFonts w:asciiTheme="minorHAnsi" w:hAnsiTheme="minorHAnsi"/>
            <w:lang w:val="nl-NL"/>
          </w:rPr>
          <w:t>http://hdl.handle.net/1871/49185</w:t>
        </w:r>
      </w:hyperlink>
      <w:r>
        <w:rPr>
          <w:rFonts w:asciiTheme="minorHAnsi" w:hAnsiTheme="minorHAnsi"/>
          <w:lang w:val="nl-NL"/>
        </w:rPr>
        <w:t xml:space="preserve"> </w:t>
      </w:r>
    </w:p>
    <w:p w14:paraId="2B34AC9E" w14:textId="77777777" w:rsidR="00D400C7" w:rsidRDefault="00D400C7">
      <w:pPr>
        <w:pStyle w:val="EndNoteBibliography"/>
        <w:rPr>
          <w:rFonts w:asciiTheme="minorHAnsi" w:hAnsiTheme="minorHAnsi"/>
          <w:lang w:val="nl-NL"/>
        </w:rPr>
      </w:pPr>
    </w:p>
    <w:p w14:paraId="1ECEF3F4"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de Jong Gierveld, J. (1985). Begripsvorming in symbolisch-interactionistisch perspectief: De ontwikkeling van een operationele definitie van eenzaamheid. In W. A. Arts, H. W. A. Hilhorst, &amp; F. Wester (Eds.), </w:t>
      </w:r>
      <w:r>
        <w:rPr>
          <w:rFonts w:asciiTheme="minorHAnsi" w:hAnsiTheme="minorHAnsi"/>
          <w:i/>
          <w:lang w:val="nl-NL"/>
        </w:rPr>
        <w:t>Betekenis en interactie: Symbolisch interactionisme als onderzoeksperspectief</w:t>
      </w:r>
      <w:r>
        <w:rPr>
          <w:rFonts w:asciiTheme="minorHAnsi" w:hAnsiTheme="minorHAnsi"/>
          <w:lang w:val="nl-NL"/>
        </w:rPr>
        <w:t xml:space="preserve"> (pp. 98-112). </w:t>
      </w:r>
      <w:r>
        <w:rPr>
          <w:rFonts w:asciiTheme="minorHAnsi" w:hAnsiTheme="minorHAnsi"/>
          <w:lang w:val="en-US"/>
        </w:rPr>
        <w:t xml:space="preserve">Van Loghum Slaterus. </w:t>
      </w:r>
    </w:p>
    <w:p w14:paraId="0471A738" w14:textId="77777777" w:rsidR="00D400C7" w:rsidRDefault="00D400C7">
      <w:pPr>
        <w:pStyle w:val="EndNoteBibliography"/>
        <w:rPr>
          <w:rFonts w:asciiTheme="minorHAnsi" w:hAnsiTheme="minorHAnsi"/>
          <w:lang w:val="en-US"/>
        </w:rPr>
      </w:pPr>
    </w:p>
    <w:p w14:paraId="1728BF13"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de Jong Gierveld, J. (1987). Developing and testing a model of loneliness. </w:t>
      </w:r>
      <w:r>
        <w:rPr>
          <w:rFonts w:asciiTheme="minorHAnsi" w:hAnsiTheme="minorHAnsi"/>
          <w:i/>
          <w:lang w:val="en-US"/>
        </w:rPr>
        <w:t>Journal of Personality &amp; Social Psychology, 53</w:t>
      </w:r>
      <w:r>
        <w:rPr>
          <w:rFonts w:asciiTheme="minorHAnsi" w:hAnsiTheme="minorHAnsi"/>
          <w:lang w:val="en-US"/>
        </w:rPr>
        <w:t xml:space="preserve">, 119-128. </w:t>
      </w:r>
      <w:hyperlink r:id="rId14" w:history="1">
        <w:r>
          <w:rPr>
            <w:rStyle w:val="Hyperlink"/>
            <w:rFonts w:asciiTheme="minorHAnsi" w:hAnsiTheme="minorHAnsi"/>
            <w:lang w:val="en-US"/>
          </w:rPr>
          <w:t>https://doi.org/10.1037/0022-3514.53.1.119</w:t>
        </w:r>
      </w:hyperlink>
      <w:r>
        <w:rPr>
          <w:rFonts w:asciiTheme="minorHAnsi" w:hAnsiTheme="minorHAnsi"/>
          <w:lang w:val="en-US"/>
        </w:rPr>
        <w:t xml:space="preserve"> </w:t>
      </w:r>
    </w:p>
    <w:p w14:paraId="11370A6E" w14:textId="77777777" w:rsidR="00D400C7" w:rsidRDefault="00D400C7">
      <w:pPr>
        <w:pStyle w:val="EndNoteBibliography"/>
        <w:rPr>
          <w:rFonts w:asciiTheme="minorHAnsi" w:hAnsiTheme="minorHAnsi"/>
          <w:lang w:val="en-US"/>
        </w:rPr>
      </w:pPr>
    </w:p>
    <w:p w14:paraId="0797DF3A"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de Jong Gierveld, J. (1989). Personal relationships, social support, and loneliness. </w:t>
      </w:r>
      <w:r>
        <w:rPr>
          <w:rFonts w:asciiTheme="minorHAnsi" w:hAnsiTheme="minorHAnsi"/>
          <w:i/>
          <w:lang w:val="en-US"/>
        </w:rPr>
        <w:t>Journal of Social and Personal Relationships, 6</w:t>
      </w:r>
      <w:r>
        <w:rPr>
          <w:rFonts w:asciiTheme="minorHAnsi" w:hAnsiTheme="minorHAnsi"/>
          <w:lang w:val="en-US"/>
        </w:rPr>
        <w:t xml:space="preserve">, 197-221. </w:t>
      </w:r>
      <w:hyperlink r:id="rId15" w:history="1">
        <w:r>
          <w:rPr>
            <w:rStyle w:val="Hyperlink"/>
            <w:rFonts w:asciiTheme="minorHAnsi" w:hAnsiTheme="minorHAnsi"/>
            <w:lang w:val="en-US"/>
          </w:rPr>
          <w:t>https://doi.org/10.1177/026540758900600204</w:t>
        </w:r>
      </w:hyperlink>
      <w:r>
        <w:rPr>
          <w:rFonts w:asciiTheme="minorHAnsi" w:hAnsiTheme="minorHAnsi"/>
          <w:lang w:val="en-US"/>
        </w:rPr>
        <w:t xml:space="preserve"> </w:t>
      </w:r>
    </w:p>
    <w:p w14:paraId="685B6F90" w14:textId="77777777" w:rsidR="00D400C7" w:rsidRDefault="00D400C7">
      <w:pPr>
        <w:pStyle w:val="EndNoteBibliography"/>
        <w:rPr>
          <w:rFonts w:asciiTheme="minorHAnsi" w:hAnsiTheme="minorHAnsi"/>
          <w:lang w:val="en-US"/>
        </w:rPr>
      </w:pPr>
    </w:p>
    <w:p w14:paraId="16D3C9B2"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de Jong Gierveld, J., &amp; Kamphuis, F. H. (1985). The development of a Rasch-type loneliness-scale. </w:t>
      </w:r>
      <w:r>
        <w:rPr>
          <w:rFonts w:asciiTheme="minorHAnsi" w:hAnsiTheme="minorHAnsi"/>
          <w:i/>
          <w:lang w:val="en-US"/>
        </w:rPr>
        <w:t>Applied Psychological Measurement, 9</w:t>
      </w:r>
      <w:r>
        <w:rPr>
          <w:rFonts w:asciiTheme="minorHAnsi" w:hAnsiTheme="minorHAnsi"/>
          <w:lang w:val="en-US"/>
        </w:rPr>
        <w:t xml:space="preserve">, 289-299. </w:t>
      </w:r>
      <w:hyperlink r:id="rId16" w:history="1">
        <w:r>
          <w:rPr>
            <w:rStyle w:val="Hyperlink"/>
            <w:rFonts w:asciiTheme="minorHAnsi" w:hAnsiTheme="minorHAnsi"/>
            <w:lang w:val="en-US"/>
          </w:rPr>
          <w:t>https://doi.org/10.1177/014662168500900307</w:t>
        </w:r>
      </w:hyperlink>
      <w:r>
        <w:rPr>
          <w:rFonts w:asciiTheme="minorHAnsi" w:hAnsiTheme="minorHAnsi"/>
          <w:lang w:val="en-US"/>
        </w:rPr>
        <w:t xml:space="preserve"> </w:t>
      </w:r>
    </w:p>
    <w:p w14:paraId="55ED7818" w14:textId="77777777" w:rsidR="00D400C7" w:rsidRDefault="00D400C7">
      <w:pPr>
        <w:pStyle w:val="EndNoteBibliography"/>
        <w:rPr>
          <w:rFonts w:asciiTheme="minorHAnsi" w:hAnsiTheme="minorHAnsi"/>
          <w:lang w:val="en-US"/>
        </w:rPr>
      </w:pPr>
    </w:p>
    <w:p w14:paraId="12252709"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de Jong Gierveld, J., &amp; Raadschelders, J. (1982). Types of loneliness. In L. A. Peplau &amp; D. Perlman (Eds.), </w:t>
      </w:r>
      <w:r>
        <w:rPr>
          <w:rFonts w:asciiTheme="minorHAnsi" w:hAnsiTheme="minorHAnsi"/>
          <w:i/>
          <w:lang w:val="en-US"/>
        </w:rPr>
        <w:t>Loneliness: A sourcebook of current theory, research and therapy</w:t>
      </w:r>
      <w:r>
        <w:rPr>
          <w:rFonts w:asciiTheme="minorHAnsi" w:hAnsiTheme="minorHAnsi"/>
          <w:lang w:val="en-US"/>
        </w:rPr>
        <w:t xml:space="preserve"> (pp. 105-119). </w:t>
      </w:r>
      <w:r>
        <w:rPr>
          <w:rFonts w:asciiTheme="minorHAnsi" w:hAnsiTheme="minorHAnsi"/>
          <w:lang w:val="nl-NL"/>
        </w:rPr>
        <w:t xml:space="preserve">Wiley. </w:t>
      </w:r>
    </w:p>
    <w:p w14:paraId="3657307A" w14:textId="77777777" w:rsidR="00D400C7" w:rsidRDefault="00D400C7">
      <w:pPr>
        <w:pStyle w:val="EndNoteBibliography"/>
        <w:rPr>
          <w:rFonts w:asciiTheme="minorHAnsi" w:hAnsiTheme="minorHAnsi"/>
          <w:lang w:val="nl-NL"/>
        </w:rPr>
      </w:pPr>
    </w:p>
    <w:p w14:paraId="49EB989A"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de Jong Gierveld, J., &amp; van Tilburg, T. G. (1987). Het meten van persoonlijke ervaringen en gevoelens in vragenlijst-onderzoek: Een studie naar het functioneren van de eenzaamheidsschaal in verschillende onderzoekingen [Measuring personal experiences and emotions with questionnaires: A study of the properties of the </w:t>
      </w:r>
      <w:r>
        <w:rPr>
          <w:rFonts w:asciiTheme="minorHAnsi" w:hAnsiTheme="minorHAnsi"/>
          <w:lang w:val="nl-NL"/>
        </w:rPr>
        <w:lastRenderedPageBreak/>
        <w:t xml:space="preserve">Loneliness-scale in different research projects]. In J. de Jong Gierveld &amp; J. van der Zouwen (Eds.), </w:t>
      </w:r>
      <w:r>
        <w:rPr>
          <w:rFonts w:asciiTheme="minorHAnsi" w:hAnsiTheme="minorHAnsi"/>
          <w:i/>
          <w:lang w:val="nl-NL"/>
        </w:rPr>
        <w:t>De vragenlijst in sociaal onderzoek: Een confrontatie van onderzoekspraktijk en -methodiek</w:t>
      </w:r>
      <w:r>
        <w:rPr>
          <w:rFonts w:asciiTheme="minorHAnsi" w:hAnsiTheme="minorHAnsi"/>
          <w:lang w:val="nl-NL"/>
        </w:rPr>
        <w:t xml:space="preserve"> (pp. 67-83). Van Loghum Slaterus. </w:t>
      </w:r>
    </w:p>
    <w:p w14:paraId="6E4A3571" w14:textId="77777777" w:rsidR="00D400C7" w:rsidRDefault="00D400C7">
      <w:pPr>
        <w:pStyle w:val="EndNoteBibliography"/>
        <w:rPr>
          <w:rFonts w:asciiTheme="minorHAnsi" w:hAnsiTheme="minorHAnsi"/>
          <w:lang w:val="nl-NL"/>
        </w:rPr>
      </w:pPr>
    </w:p>
    <w:p w14:paraId="2FF126AA"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de Jong Gierveld, J., &amp; van Tilburg, T. G. (1991). Kwaliteitsbepaling van meetinstrumenten via triangulatie. In P. G. Swanborn, J. de Jong Gierveld, T. G. van Tilburg, A. E. Bronner, &amp; G. W. Meijnen (Eds.), </w:t>
      </w:r>
      <w:r>
        <w:rPr>
          <w:rFonts w:asciiTheme="minorHAnsi" w:hAnsiTheme="minorHAnsi"/>
          <w:i/>
          <w:lang w:val="nl-NL"/>
        </w:rPr>
        <w:t>Aspecten van onderzoek: Theorie, variabelen en praktijk</w:t>
      </w:r>
      <w:r>
        <w:rPr>
          <w:rFonts w:asciiTheme="minorHAnsi" w:hAnsiTheme="minorHAnsi"/>
          <w:lang w:val="nl-NL"/>
        </w:rPr>
        <w:t xml:space="preserve"> (pp. 29-64). Rijksuniversiteit Utrecht, Vakgroepen Planning, Organisatie en Beleid &amp; Empirisch Theoretische Sociologie. </w:t>
      </w:r>
    </w:p>
    <w:p w14:paraId="51650FEA" w14:textId="77777777" w:rsidR="00D400C7" w:rsidRDefault="00D400C7">
      <w:pPr>
        <w:pStyle w:val="EndNoteBibliography"/>
        <w:rPr>
          <w:rFonts w:asciiTheme="minorHAnsi" w:hAnsiTheme="minorHAnsi"/>
          <w:lang w:val="nl-NL"/>
        </w:rPr>
      </w:pPr>
    </w:p>
    <w:p w14:paraId="2D205AC7"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de Jong Gierveld, J., &amp; van Tilburg, T. G. (1992). Triangulatie in operationaliseringsmethoden [Triangulation in operationalisation methods]. In G. J. N. Bruinsma &amp; M. A. Zwanenburg (Eds.), </w:t>
      </w:r>
      <w:r>
        <w:rPr>
          <w:rFonts w:asciiTheme="minorHAnsi" w:hAnsiTheme="minorHAnsi"/>
          <w:i/>
          <w:lang w:val="nl-NL"/>
        </w:rPr>
        <w:t>Methodologie voor bestuurskundigen: Stromingen en methoden</w:t>
      </w:r>
      <w:r>
        <w:rPr>
          <w:rFonts w:asciiTheme="minorHAnsi" w:hAnsiTheme="minorHAnsi"/>
          <w:lang w:val="nl-NL"/>
        </w:rPr>
        <w:t xml:space="preserve"> (pp. 273-298). </w:t>
      </w:r>
      <w:r>
        <w:rPr>
          <w:rFonts w:asciiTheme="minorHAnsi" w:hAnsiTheme="minorHAnsi"/>
          <w:lang w:val="en-US"/>
        </w:rPr>
        <w:t xml:space="preserve">Coutinho. </w:t>
      </w:r>
    </w:p>
    <w:p w14:paraId="4D4744CE" w14:textId="77777777" w:rsidR="00D400C7" w:rsidRDefault="00D400C7">
      <w:pPr>
        <w:pStyle w:val="EndNoteBibliography"/>
        <w:rPr>
          <w:rFonts w:asciiTheme="minorHAnsi" w:hAnsiTheme="minorHAnsi"/>
          <w:lang w:val="en-US"/>
        </w:rPr>
      </w:pPr>
    </w:p>
    <w:p w14:paraId="42277BBC"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de Jong Gierveld, J., &amp; van Tilburg, T. G. (1999). Living arrangements of older adults in the Netherlands and Italy: Coresidence values and behaviour and their consequences for loneliness. </w:t>
      </w:r>
      <w:r>
        <w:rPr>
          <w:rFonts w:asciiTheme="minorHAnsi" w:hAnsiTheme="minorHAnsi"/>
          <w:i/>
          <w:lang w:val="en-US"/>
        </w:rPr>
        <w:t>Journal of Cross-Cultural Gerontology, 14</w:t>
      </w:r>
      <w:r>
        <w:rPr>
          <w:rFonts w:asciiTheme="minorHAnsi" w:hAnsiTheme="minorHAnsi"/>
          <w:lang w:val="en-US"/>
        </w:rPr>
        <w:t xml:space="preserve">, 1-24. </w:t>
      </w:r>
      <w:hyperlink r:id="rId17" w:history="1">
        <w:r>
          <w:rPr>
            <w:rStyle w:val="Hyperlink"/>
            <w:rFonts w:asciiTheme="minorHAnsi" w:hAnsiTheme="minorHAnsi"/>
            <w:lang w:val="en-US"/>
          </w:rPr>
          <w:t>https://doi.org/10.1023/A:100660082</w:t>
        </w:r>
      </w:hyperlink>
      <w:r>
        <w:rPr>
          <w:rFonts w:asciiTheme="minorHAnsi" w:hAnsiTheme="minorHAnsi"/>
          <w:lang w:val="en-US"/>
        </w:rPr>
        <w:t xml:space="preserve"> </w:t>
      </w:r>
    </w:p>
    <w:p w14:paraId="7FC2C085" w14:textId="77777777" w:rsidR="00D400C7" w:rsidRDefault="00D400C7">
      <w:pPr>
        <w:pStyle w:val="EndNoteBibliography"/>
        <w:rPr>
          <w:rFonts w:asciiTheme="minorHAnsi" w:hAnsiTheme="minorHAnsi"/>
          <w:lang w:val="en-US"/>
        </w:rPr>
      </w:pPr>
    </w:p>
    <w:p w14:paraId="6D60BDBA"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de Jong Gierveld, J., &amp; van Tilburg, T. G. (2006). A 6-item scale for overall, emotional, and social loneliness: Confirmatory tests on survey data. </w:t>
      </w:r>
      <w:r>
        <w:rPr>
          <w:rFonts w:asciiTheme="minorHAnsi" w:hAnsiTheme="minorHAnsi"/>
          <w:i/>
          <w:lang w:val="nl-NL"/>
        </w:rPr>
        <w:t>Research on Aging, 28</w:t>
      </w:r>
      <w:r>
        <w:rPr>
          <w:rFonts w:asciiTheme="minorHAnsi" w:hAnsiTheme="minorHAnsi"/>
          <w:lang w:val="nl-NL"/>
        </w:rPr>
        <w:t xml:space="preserve">(5), 582-598. </w:t>
      </w:r>
      <w:hyperlink r:id="rId18" w:history="1">
        <w:r>
          <w:rPr>
            <w:rStyle w:val="Hyperlink"/>
            <w:rFonts w:asciiTheme="minorHAnsi" w:hAnsiTheme="minorHAnsi"/>
            <w:lang w:val="nl-NL"/>
          </w:rPr>
          <w:t>https://doi.org/10.1177/0164027506289723</w:t>
        </w:r>
      </w:hyperlink>
      <w:r>
        <w:rPr>
          <w:rFonts w:asciiTheme="minorHAnsi" w:hAnsiTheme="minorHAnsi"/>
          <w:lang w:val="nl-NL"/>
        </w:rPr>
        <w:t xml:space="preserve"> </w:t>
      </w:r>
    </w:p>
    <w:p w14:paraId="335B7BE3" w14:textId="77777777" w:rsidR="00D400C7" w:rsidRDefault="00D400C7">
      <w:pPr>
        <w:pStyle w:val="EndNoteBibliography"/>
        <w:rPr>
          <w:rFonts w:asciiTheme="minorHAnsi" w:hAnsiTheme="minorHAnsi"/>
          <w:lang w:val="nl-NL"/>
        </w:rPr>
      </w:pPr>
    </w:p>
    <w:p w14:paraId="57AC7BEB"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de Jong Gierveld, J., van Tilburg, T. G., &amp; Dykstra, P. A. (2018). </w:t>
      </w:r>
      <w:r>
        <w:rPr>
          <w:rFonts w:asciiTheme="minorHAnsi" w:hAnsiTheme="minorHAnsi"/>
          <w:lang w:val="en-US"/>
        </w:rPr>
        <w:t xml:space="preserve">New ways of theorizing and conducting research in the field of loneliness and social isolation. In A. L. Vangelisti &amp; D. Perlman (Eds.), </w:t>
      </w:r>
      <w:r>
        <w:rPr>
          <w:rFonts w:asciiTheme="minorHAnsi" w:hAnsiTheme="minorHAnsi"/>
          <w:i/>
          <w:lang w:val="en-US"/>
        </w:rPr>
        <w:t>The Cambridge handbook of personal relationships</w:t>
      </w:r>
      <w:r>
        <w:rPr>
          <w:rFonts w:asciiTheme="minorHAnsi" w:hAnsiTheme="minorHAnsi"/>
          <w:lang w:val="en-US"/>
        </w:rPr>
        <w:t xml:space="preserve"> (pp. 391-404). Cambridge University Press. </w:t>
      </w:r>
      <w:hyperlink r:id="rId19" w:history="1">
        <w:r>
          <w:rPr>
            <w:rStyle w:val="Hyperlink"/>
            <w:rFonts w:asciiTheme="minorHAnsi" w:hAnsiTheme="minorHAnsi"/>
            <w:lang w:val="en-US"/>
          </w:rPr>
          <w:t>https://doi.org/10.1017/9781316417867.031</w:t>
        </w:r>
      </w:hyperlink>
      <w:r>
        <w:rPr>
          <w:rFonts w:asciiTheme="minorHAnsi" w:hAnsiTheme="minorHAnsi"/>
          <w:lang w:val="en-US"/>
        </w:rPr>
        <w:t xml:space="preserve"> </w:t>
      </w:r>
    </w:p>
    <w:p w14:paraId="0F1AD904" w14:textId="77777777" w:rsidR="00D400C7" w:rsidRDefault="00D400C7">
      <w:pPr>
        <w:pStyle w:val="EndNoteBibliography"/>
        <w:rPr>
          <w:rFonts w:asciiTheme="minorHAnsi" w:hAnsiTheme="minorHAnsi"/>
          <w:lang w:val="en-US"/>
        </w:rPr>
      </w:pPr>
    </w:p>
    <w:p w14:paraId="14041E7C"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de Leeuw, E. D. (1992). </w:t>
      </w:r>
      <w:r>
        <w:rPr>
          <w:rFonts w:asciiTheme="minorHAnsi" w:hAnsiTheme="minorHAnsi"/>
          <w:i/>
          <w:lang w:val="en-US"/>
        </w:rPr>
        <w:t>Data quality in mail, telephone, and face to face surveys</w:t>
      </w:r>
      <w:r>
        <w:rPr>
          <w:rFonts w:asciiTheme="minorHAnsi" w:hAnsiTheme="minorHAnsi"/>
          <w:lang w:val="en-US"/>
        </w:rPr>
        <w:t xml:space="preserve">. </w:t>
      </w:r>
      <w:r>
        <w:rPr>
          <w:rFonts w:asciiTheme="minorHAnsi" w:hAnsiTheme="minorHAnsi"/>
          <w:lang w:val="nl-NL"/>
        </w:rPr>
        <w:t xml:space="preserve">PhD Dissertation, Vrije Universiteit Amsterdam. </w:t>
      </w:r>
    </w:p>
    <w:p w14:paraId="7D123F14" w14:textId="77777777" w:rsidR="00D400C7" w:rsidRDefault="00D400C7">
      <w:pPr>
        <w:pStyle w:val="EndNoteBibliography"/>
        <w:rPr>
          <w:rFonts w:asciiTheme="minorHAnsi" w:hAnsiTheme="minorHAnsi"/>
          <w:lang w:val="nl-NL"/>
        </w:rPr>
      </w:pPr>
    </w:p>
    <w:p w14:paraId="400ADFC5"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Deeg, D. J. H., Jonker, C., Launer, L. J., Schellevis, F. G., Smits, C. H. M., van Tilburg, T. G., Knipscheer, C. P. M., &amp; van Tilburg, W. (1993). </w:t>
      </w:r>
      <w:r>
        <w:rPr>
          <w:rFonts w:asciiTheme="minorHAnsi" w:hAnsiTheme="minorHAnsi"/>
          <w:lang w:val="en-US"/>
        </w:rPr>
        <w:t xml:space="preserve">Change in autonomy and well-being: Background and preliminary proposal for the Longitudinal Aging Study Amsterdam. In D. J. H. Deeg, C. P. M. Knipscheer, &amp; W. van Tilburg (Eds.), </w:t>
      </w:r>
      <w:r>
        <w:rPr>
          <w:rFonts w:asciiTheme="minorHAnsi" w:hAnsiTheme="minorHAnsi"/>
          <w:i/>
          <w:lang w:val="en-US"/>
        </w:rPr>
        <w:t>Autonomy and well-being in the aging population: Concepts and design of the Longitudinal Aging Study Amsterdam</w:t>
      </w:r>
      <w:r>
        <w:rPr>
          <w:rFonts w:asciiTheme="minorHAnsi" w:hAnsiTheme="minorHAnsi"/>
          <w:lang w:val="en-US"/>
        </w:rPr>
        <w:t xml:space="preserve"> (pp. 19-87). </w:t>
      </w:r>
      <w:r>
        <w:rPr>
          <w:rFonts w:asciiTheme="minorHAnsi" w:hAnsiTheme="minorHAnsi"/>
          <w:lang w:val="nl-NL"/>
        </w:rPr>
        <w:t xml:space="preserve">NIG. </w:t>
      </w:r>
    </w:p>
    <w:p w14:paraId="7C376BFE" w14:textId="77777777" w:rsidR="00D400C7" w:rsidRDefault="00D400C7">
      <w:pPr>
        <w:pStyle w:val="EndNoteBibliography"/>
        <w:rPr>
          <w:rFonts w:asciiTheme="minorHAnsi" w:hAnsiTheme="minorHAnsi"/>
          <w:lang w:val="nl-NL"/>
        </w:rPr>
      </w:pPr>
    </w:p>
    <w:p w14:paraId="7536F0E5"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Gerritsen, L. (1997). </w:t>
      </w:r>
      <w:r>
        <w:rPr>
          <w:rFonts w:asciiTheme="minorHAnsi" w:hAnsiTheme="minorHAnsi"/>
          <w:i/>
          <w:lang w:val="nl-NL"/>
        </w:rPr>
        <w:t>Meten met twee maten: Het meten van eenzaamheid en relatieverbrekingen bij jong-volwassenen</w:t>
      </w:r>
      <w:r>
        <w:rPr>
          <w:rFonts w:asciiTheme="minorHAnsi" w:hAnsiTheme="minorHAnsi"/>
          <w:lang w:val="nl-NL"/>
        </w:rPr>
        <w:t xml:space="preserve">. Dissertatie Vrije Universiteit. </w:t>
      </w:r>
    </w:p>
    <w:p w14:paraId="57C48AAF" w14:textId="77777777" w:rsidR="00D400C7" w:rsidRDefault="00D400C7">
      <w:pPr>
        <w:pStyle w:val="EndNoteBibliography"/>
        <w:rPr>
          <w:rFonts w:asciiTheme="minorHAnsi" w:hAnsiTheme="minorHAnsi"/>
          <w:lang w:val="nl-NL"/>
        </w:rPr>
      </w:pPr>
    </w:p>
    <w:p w14:paraId="2A094167"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Grygiel, P., Humenny, G., Rebisz, S., Switaj, P., &amp; Sikorska-Grygiel, J. (2013). </w:t>
      </w:r>
      <w:r>
        <w:rPr>
          <w:rFonts w:asciiTheme="minorHAnsi" w:hAnsiTheme="minorHAnsi"/>
          <w:lang w:val="en-US"/>
        </w:rPr>
        <w:t xml:space="preserve">Validating the Polish adaptation of the 11-item De Jong Gierveld Loneliness Scale. </w:t>
      </w:r>
      <w:r>
        <w:rPr>
          <w:rFonts w:asciiTheme="minorHAnsi" w:hAnsiTheme="minorHAnsi"/>
          <w:i/>
          <w:lang w:val="nl-NL"/>
        </w:rPr>
        <w:t>European Journal of Psychological Assessment, 29</w:t>
      </w:r>
      <w:r>
        <w:rPr>
          <w:rFonts w:asciiTheme="minorHAnsi" w:hAnsiTheme="minorHAnsi"/>
          <w:lang w:val="nl-NL"/>
        </w:rPr>
        <w:t xml:space="preserve">, 129-139. </w:t>
      </w:r>
      <w:hyperlink r:id="rId20" w:history="1">
        <w:r>
          <w:rPr>
            <w:rStyle w:val="Hyperlink"/>
            <w:rFonts w:asciiTheme="minorHAnsi" w:hAnsiTheme="minorHAnsi"/>
            <w:lang w:val="nl-NL"/>
          </w:rPr>
          <w:t>https://doi.org/10.1027/1015-5759/a000130</w:t>
        </w:r>
      </w:hyperlink>
      <w:r>
        <w:rPr>
          <w:rFonts w:asciiTheme="minorHAnsi" w:hAnsiTheme="minorHAnsi"/>
          <w:lang w:val="nl-NL"/>
        </w:rPr>
        <w:t xml:space="preserve"> </w:t>
      </w:r>
    </w:p>
    <w:p w14:paraId="401EE07D" w14:textId="77777777" w:rsidR="00D400C7" w:rsidRDefault="00D400C7">
      <w:pPr>
        <w:pStyle w:val="EndNoteBibliography"/>
        <w:rPr>
          <w:rFonts w:asciiTheme="minorHAnsi" w:hAnsiTheme="minorHAnsi"/>
          <w:lang w:val="nl-NL"/>
        </w:rPr>
      </w:pPr>
    </w:p>
    <w:p w14:paraId="7B96ED9A"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Knipscheer, C. P. M., de Jong Gierveld, J., van Tilburg, T. G., &amp; Dykstra, P. A. (1995). </w:t>
      </w:r>
      <w:r>
        <w:rPr>
          <w:rFonts w:asciiTheme="minorHAnsi" w:hAnsiTheme="minorHAnsi"/>
          <w:i/>
          <w:lang w:val="en-US"/>
        </w:rPr>
        <w:t>Living arrangements and social networks of older adults</w:t>
      </w:r>
      <w:r>
        <w:rPr>
          <w:rFonts w:asciiTheme="minorHAnsi" w:hAnsiTheme="minorHAnsi"/>
          <w:lang w:val="en-US"/>
        </w:rPr>
        <w:t xml:space="preserve">. VU University Press. </w:t>
      </w:r>
      <w:hyperlink r:id="rId21" w:history="1">
        <w:r>
          <w:rPr>
            <w:rStyle w:val="Hyperlink"/>
            <w:rFonts w:asciiTheme="minorHAnsi" w:hAnsiTheme="minorHAnsi"/>
            <w:lang w:val="en-US"/>
          </w:rPr>
          <w:t>http://hdl.handle.net/1871/49185</w:t>
        </w:r>
      </w:hyperlink>
      <w:r>
        <w:rPr>
          <w:rFonts w:asciiTheme="minorHAnsi" w:hAnsiTheme="minorHAnsi"/>
          <w:lang w:val="en-US"/>
        </w:rPr>
        <w:t xml:space="preserve"> </w:t>
      </w:r>
    </w:p>
    <w:p w14:paraId="6826371C" w14:textId="77777777" w:rsidR="00D400C7" w:rsidRDefault="00D400C7">
      <w:pPr>
        <w:pStyle w:val="EndNoteBibliography"/>
        <w:rPr>
          <w:rFonts w:asciiTheme="minorHAnsi" w:hAnsiTheme="minorHAnsi"/>
          <w:lang w:val="en-US"/>
        </w:rPr>
      </w:pPr>
    </w:p>
    <w:p w14:paraId="1D1D2B47"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lastRenderedPageBreak/>
        <w:t xml:space="preserve">Penning, M. J., Liu, G., &amp; Chou, P. H. B. (2014). Measuring loneliness among middle-aged and older adults: The UCLA and de Jong Gierveld loneliness scales. </w:t>
      </w:r>
      <w:r>
        <w:rPr>
          <w:rFonts w:asciiTheme="minorHAnsi" w:hAnsiTheme="minorHAnsi"/>
          <w:i/>
          <w:lang w:val="en-US"/>
        </w:rPr>
        <w:t>Social Indicators Research, 118</w:t>
      </w:r>
      <w:r>
        <w:rPr>
          <w:rFonts w:asciiTheme="minorHAnsi" w:hAnsiTheme="minorHAnsi"/>
          <w:lang w:val="en-US"/>
        </w:rPr>
        <w:t xml:space="preserve">(3), 1147-1166. </w:t>
      </w:r>
      <w:hyperlink r:id="rId22" w:history="1">
        <w:r>
          <w:rPr>
            <w:rStyle w:val="Hyperlink"/>
            <w:rFonts w:asciiTheme="minorHAnsi" w:hAnsiTheme="minorHAnsi"/>
            <w:lang w:val="en-US"/>
          </w:rPr>
          <w:t>https://doi.org/10.1007/s11205-013-0461-1</w:t>
        </w:r>
      </w:hyperlink>
      <w:r>
        <w:rPr>
          <w:rFonts w:asciiTheme="minorHAnsi" w:hAnsiTheme="minorHAnsi"/>
          <w:lang w:val="en-US"/>
        </w:rPr>
        <w:t xml:space="preserve"> </w:t>
      </w:r>
    </w:p>
    <w:p w14:paraId="0312112C" w14:textId="77777777" w:rsidR="00D400C7" w:rsidRDefault="00D400C7">
      <w:pPr>
        <w:pStyle w:val="EndNoteBibliography"/>
        <w:rPr>
          <w:rFonts w:asciiTheme="minorHAnsi" w:hAnsiTheme="minorHAnsi"/>
          <w:lang w:val="en-US"/>
        </w:rPr>
      </w:pPr>
    </w:p>
    <w:p w14:paraId="6729784F"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Russell, D. W. (1996). UCLA Loneliness Scale (version 3): Reliability, validity, and factor structure. </w:t>
      </w:r>
      <w:r>
        <w:rPr>
          <w:rFonts w:asciiTheme="minorHAnsi" w:hAnsiTheme="minorHAnsi"/>
          <w:i/>
          <w:lang w:val="en-US"/>
        </w:rPr>
        <w:t>Journal of Personality Assessment, 66</w:t>
      </w:r>
      <w:r>
        <w:rPr>
          <w:rFonts w:asciiTheme="minorHAnsi" w:hAnsiTheme="minorHAnsi"/>
          <w:lang w:val="en-US"/>
        </w:rPr>
        <w:t xml:space="preserve">, 20-40. </w:t>
      </w:r>
      <w:hyperlink r:id="rId23" w:history="1">
        <w:r>
          <w:rPr>
            <w:rStyle w:val="Hyperlink"/>
            <w:rFonts w:asciiTheme="minorHAnsi" w:hAnsiTheme="minorHAnsi"/>
            <w:lang w:val="en-US"/>
          </w:rPr>
          <w:t>https://doi.org/10.1207/s15327752jpa6601_2</w:t>
        </w:r>
      </w:hyperlink>
      <w:r>
        <w:rPr>
          <w:rFonts w:asciiTheme="minorHAnsi" w:hAnsiTheme="minorHAnsi"/>
          <w:lang w:val="en-US"/>
        </w:rPr>
        <w:t xml:space="preserve"> </w:t>
      </w:r>
    </w:p>
    <w:p w14:paraId="3CF958CD" w14:textId="77777777" w:rsidR="00D400C7" w:rsidRDefault="00D400C7">
      <w:pPr>
        <w:pStyle w:val="EndNoteBibliography"/>
        <w:rPr>
          <w:rFonts w:asciiTheme="minorHAnsi" w:hAnsiTheme="minorHAnsi"/>
          <w:lang w:val="en-US"/>
        </w:rPr>
      </w:pPr>
    </w:p>
    <w:p w14:paraId="44D082BE"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Shaver, P. R., &amp; Brennan, K. A. (1991). Measures of depression and loneliness. In J. P. Robinson, P. R. Shaver, &amp; L. S. Wrightsman (Eds.), </w:t>
      </w:r>
      <w:r>
        <w:rPr>
          <w:rFonts w:asciiTheme="minorHAnsi" w:hAnsiTheme="minorHAnsi"/>
          <w:i/>
          <w:lang w:val="en-US"/>
        </w:rPr>
        <w:t>Measures of personality and social psychological attitudes</w:t>
      </w:r>
      <w:r>
        <w:rPr>
          <w:rFonts w:asciiTheme="minorHAnsi" w:hAnsiTheme="minorHAnsi"/>
          <w:lang w:val="en-US"/>
        </w:rPr>
        <w:t xml:space="preserve"> (pp. 197-289). Academic. </w:t>
      </w:r>
    </w:p>
    <w:p w14:paraId="0E349DCD" w14:textId="77777777" w:rsidR="00D400C7" w:rsidRDefault="00D400C7">
      <w:pPr>
        <w:pStyle w:val="EndNoteBibliography"/>
        <w:rPr>
          <w:rFonts w:asciiTheme="minorHAnsi" w:hAnsiTheme="minorHAnsi"/>
          <w:lang w:val="en-US"/>
        </w:rPr>
      </w:pPr>
    </w:p>
    <w:p w14:paraId="13966EBB"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Sudman, S., &amp; Bradburn, N. M. (1974). </w:t>
      </w:r>
      <w:r>
        <w:rPr>
          <w:rFonts w:asciiTheme="minorHAnsi" w:hAnsiTheme="minorHAnsi"/>
          <w:i/>
          <w:lang w:val="en-US"/>
        </w:rPr>
        <w:t>Response effects in surveys: A review and synthesis</w:t>
      </w:r>
      <w:r>
        <w:rPr>
          <w:rFonts w:asciiTheme="minorHAnsi" w:hAnsiTheme="minorHAnsi"/>
          <w:lang w:val="en-US"/>
        </w:rPr>
        <w:t xml:space="preserve">. </w:t>
      </w:r>
      <w:r>
        <w:rPr>
          <w:rFonts w:asciiTheme="minorHAnsi" w:hAnsiTheme="minorHAnsi"/>
          <w:lang w:val="nl-NL"/>
        </w:rPr>
        <w:t xml:space="preserve">Aldine. </w:t>
      </w:r>
    </w:p>
    <w:p w14:paraId="0D22CAB0" w14:textId="77777777" w:rsidR="00D400C7" w:rsidRDefault="00D400C7">
      <w:pPr>
        <w:pStyle w:val="EndNoteBibliography"/>
        <w:rPr>
          <w:rFonts w:asciiTheme="minorHAnsi" w:hAnsiTheme="minorHAnsi"/>
          <w:lang w:val="nl-NL"/>
        </w:rPr>
      </w:pPr>
    </w:p>
    <w:p w14:paraId="0AC671BF"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van Baarsen, B., Snijders, T. A. B., Smit, J. H., &amp; van Duijn, M. A. J. (2001). </w:t>
      </w:r>
      <w:r>
        <w:rPr>
          <w:rFonts w:asciiTheme="minorHAnsi" w:hAnsiTheme="minorHAnsi"/>
          <w:lang w:val="en-US"/>
        </w:rPr>
        <w:t xml:space="preserve">Lonely but not alone: Emotional isolation and social isolation as two distinct dimensions of loneliness in older people. </w:t>
      </w:r>
      <w:r>
        <w:rPr>
          <w:rFonts w:asciiTheme="minorHAnsi" w:hAnsiTheme="minorHAnsi"/>
          <w:i/>
          <w:lang w:val="en-US"/>
        </w:rPr>
        <w:t>Educational and Psychological Measurement, 61</w:t>
      </w:r>
      <w:r>
        <w:rPr>
          <w:rFonts w:asciiTheme="minorHAnsi" w:hAnsiTheme="minorHAnsi"/>
          <w:lang w:val="en-US"/>
        </w:rPr>
        <w:t xml:space="preserve">, 119-135. </w:t>
      </w:r>
      <w:hyperlink r:id="rId24" w:history="1">
        <w:r>
          <w:rPr>
            <w:rStyle w:val="Hyperlink"/>
            <w:rFonts w:asciiTheme="minorHAnsi" w:hAnsiTheme="minorHAnsi"/>
            <w:lang w:val="en-US"/>
          </w:rPr>
          <w:t>https://doi.org/10.1177/00131640121971103</w:t>
        </w:r>
      </w:hyperlink>
      <w:r>
        <w:rPr>
          <w:rFonts w:asciiTheme="minorHAnsi" w:hAnsiTheme="minorHAnsi"/>
          <w:lang w:val="en-US"/>
        </w:rPr>
        <w:t xml:space="preserve"> </w:t>
      </w:r>
    </w:p>
    <w:p w14:paraId="7A065B83" w14:textId="77777777" w:rsidR="00D400C7" w:rsidRDefault="00D400C7">
      <w:pPr>
        <w:pStyle w:val="EndNoteBibliography"/>
        <w:rPr>
          <w:rFonts w:asciiTheme="minorHAnsi" w:hAnsiTheme="minorHAnsi"/>
          <w:lang w:val="en-US"/>
        </w:rPr>
      </w:pPr>
    </w:p>
    <w:p w14:paraId="60F1BA75"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van Tilburg, T. G. (2021). Social, emotional, and existential loneliness: A test of the multidimensional concept. </w:t>
      </w:r>
      <w:r>
        <w:rPr>
          <w:rFonts w:asciiTheme="minorHAnsi" w:hAnsiTheme="minorHAnsi"/>
          <w:i/>
          <w:lang w:val="nl-NL"/>
        </w:rPr>
        <w:t>The Gerontologist, 61</w:t>
      </w:r>
      <w:r>
        <w:rPr>
          <w:rFonts w:asciiTheme="minorHAnsi" w:hAnsiTheme="minorHAnsi"/>
          <w:lang w:val="nl-NL"/>
        </w:rPr>
        <w:t xml:space="preserve">(7), e335-e344. </w:t>
      </w:r>
      <w:hyperlink r:id="rId25" w:history="1">
        <w:r>
          <w:rPr>
            <w:rStyle w:val="Hyperlink"/>
            <w:rFonts w:asciiTheme="minorHAnsi" w:hAnsiTheme="minorHAnsi"/>
            <w:lang w:val="nl-NL"/>
          </w:rPr>
          <w:t>https://doi.org/10.1093/geront/gnaa082</w:t>
        </w:r>
      </w:hyperlink>
      <w:r>
        <w:rPr>
          <w:rFonts w:asciiTheme="minorHAnsi" w:hAnsiTheme="minorHAnsi"/>
          <w:lang w:val="nl-NL"/>
        </w:rPr>
        <w:t xml:space="preserve"> </w:t>
      </w:r>
    </w:p>
    <w:p w14:paraId="348AFCBC" w14:textId="77777777" w:rsidR="00D400C7" w:rsidRDefault="00D400C7">
      <w:pPr>
        <w:pStyle w:val="EndNoteBibliography"/>
        <w:rPr>
          <w:rFonts w:asciiTheme="minorHAnsi" w:hAnsiTheme="minorHAnsi"/>
          <w:lang w:val="nl-NL"/>
        </w:rPr>
      </w:pPr>
    </w:p>
    <w:p w14:paraId="530E9728" w14:textId="77777777" w:rsidR="00D400C7" w:rsidRDefault="00000000">
      <w:pPr>
        <w:pStyle w:val="EndNoteBibliography"/>
        <w:ind w:left="720" w:hanging="720"/>
        <w:rPr>
          <w:rFonts w:asciiTheme="minorHAnsi" w:hAnsiTheme="minorHAnsi"/>
          <w:lang w:val="nl-NL"/>
        </w:rPr>
      </w:pPr>
      <w:r>
        <w:rPr>
          <w:rFonts w:asciiTheme="minorHAnsi" w:hAnsiTheme="minorHAnsi"/>
          <w:lang w:val="nl-NL"/>
        </w:rPr>
        <w:t xml:space="preserve">van Tilburg, T. G., &amp; de Jong Gierveld, J. (1999). Cesuurbepaling van de eenzaamheidsschaal [Cut-off points on the loneliness scale]. </w:t>
      </w:r>
      <w:r>
        <w:rPr>
          <w:rFonts w:asciiTheme="minorHAnsi" w:hAnsiTheme="minorHAnsi"/>
          <w:i/>
          <w:lang w:val="nl-NL"/>
        </w:rPr>
        <w:t>Tijdschrift voor Gerontologie en Geriatrie, 30</w:t>
      </w:r>
      <w:r>
        <w:rPr>
          <w:rFonts w:asciiTheme="minorHAnsi" w:hAnsiTheme="minorHAnsi"/>
          <w:lang w:val="nl-NL"/>
        </w:rPr>
        <w:t xml:space="preserve">, 158-163. </w:t>
      </w:r>
      <w:hyperlink r:id="rId26" w:history="1">
        <w:r>
          <w:rPr>
            <w:rStyle w:val="Hyperlink"/>
            <w:rFonts w:asciiTheme="minorHAnsi" w:hAnsiTheme="minorHAnsi"/>
            <w:lang w:val="nl-NL"/>
          </w:rPr>
          <w:t>http://hdl.handle.net/1871/39713</w:t>
        </w:r>
      </w:hyperlink>
      <w:r>
        <w:rPr>
          <w:rFonts w:asciiTheme="minorHAnsi" w:hAnsiTheme="minorHAnsi"/>
          <w:lang w:val="nl-NL"/>
        </w:rPr>
        <w:t xml:space="preserve"> </w:t>
      </w:r>
    </w:p>
    <w:p w14:paraId="71C9B1B8" w14:textId="77777777" w:rsidR="00D400C7" w:rsidRDefault="00D400C7">
      <w:pPr>
        <w:pStyle w:val="EndNoteBibliography"/>
        <w:rPr>
          <w:rFonts w:asciiTheme="minorHAnsi" w:hAnsiTheme="minorHAnsi"/>
          <w:lang w:val="nl-NL"/>
        </w:rPr>
      </w:pPr>
    </w:p>
    <w:p w14:paraId="61B3D807" w14:textId="77777777" w:rsidR="00D400C7" w:rsidRDefault="00000000">
      <w:pPr>
        <w:pStyle w:val="EndNoteBibliography"/>
        <w:ind w:left="720" w:hanging="720"/>
        <w:rPr>
          <w:rFonts w:asciiTheme="minorHAnsi" w:hAnsiTheme="minorHAnsi"/>
          <w:lang w:val="en-US"/>
        </w:rPr>
      </w:pPr>
      <w:r>
        <w:rPr>
          <w:rFonts w:asciiTheme="minorHAnsi" w:hAnsiTheme="minorHAnsi"/>
          <w:lang w:val="nl-NL"/>
        </w:rPr>
        <w:t xml:space="preserve">van Tilburg, T. G., &amp; de Leeuw, E. D. (1991). </w:t>
      </w:r>
      <w:r>
        <w:rPr>
          <w:rFonts w:asciiTheme="minorHAnsi" w:hAnsiTheme="minorHAnsi"/>
          <w:lang w:val="en-US"/>
        </w:rPr>
        <w:t xml:space="preserve">Stability of scale quality under different data collection procedures: A mode comparison on the 'de Jong Gierveld Loneliness Scale'. </w:t>
      </w:r>
      <w:r>
        <w:rPr>
          <w:rFonts w:asciiTheme="minorHAnsi" w:hAnsiTheme="minorHAnsi"/>
          <w:i/>
          <w:lang w:val="en-US"/>
        </w:rPr>
        <w:t>International Journal of Public Opinion Research, 3</w:t>
      </w:r>
      <w:r>
        <w:rPr>
          <w:rFonts w:asciiTheme="minorHAnsi" w:hAnsiTheme="minorHAnsi"/>
          <w:lang w:val="en-US"/>
        </w:rPr>
        <w:t xml:space="preserve">, 69-85. </w:t>
      </w:r>
      <w:hyperlink r:id="rId27" w:history="1">
        <w:r>
          <w:rPr>
            <w:rStyle w:val="Hyperlink"/>
            <w:rFonts w:asciiTheme="minorHAnsi" w:hAnsiTheme="minorHAnsi"/>
            <w:lang w:val="en-US"/>
          </w:rPr>
          <w:t>https://doi.org/10.1093/ijpor/3.1.69</w:t>
        </w:r>
      </w:hyperlink>
      <w:r>
        <w:rPr>
          <w:rFonts w:asciiTheme="minorHAnsi" w:hAnsiTheme="minorHAnsi"/>
          <w:lang w:val="en-US"/>
        </w:rPr>
        <w:t xml:space="preserve"> </w:t>
      </w:r>
    </w:p>
    <w:p w14:paraId="4B736BDE" w14:textId="77777777" w:rsidR="00D400C7" w:rsidRDefault="00D400C7">
      <w:pPr>
        <w:pStyle w:val="EndNoteBibliography"/>
        <w:rPr>
          <w:rFonts w:asciiTheme="minorHAnsi" w:hAnsiTheme="minorHAnsi"/>
          <w:lang w:val="en-US"/>
        </w:rPr>
      </w:pPr>
    </w:p>
    <w:p w14:paraId="25FE0FFF" w14:textId="77777777" w:rsidR="00D400C7" w:rsidRDefault="00000000">
      <w:pPr>
        <w:pStyle w:val="EndNoteBibliography"/>
        <w:ind w:left="720" w:hanging="720"/>
        <w:rPr>
          <w:rFonts w:asciiTheme="minorHAnsi" w:hAnsiTheme="minorHAnsi"/>
          <w:lang w:val="en-US"/>
        </w:rPr>
      </w:pPr>
      <w:r>
        <w:rPr>
          <w:rFonts w:asciiTheme="minorHAnsi" w:hAnsiTheme="minorHAnsi"/>
          <w:lang w:val="en-US"/>
        </w:rPr>
        <w:t xml:space="preserve">van Tilburg, T. G., Havens, B., &amp; de Jong Gierveld, J. (2004). Loneliness among older adults in the Netherlands, Italy, and Canada: A multifaceted comparison. </w:t>
      </w:r>
      <w:r>
        <w:rPr>
          <w:rFonts w:asciiTheme="minorHAnsi" w:hAnsiTheme="minorHAnsi"/>
          <w:i/>
          <w:lang w:val="en-US"/>
        </w:rPr>
        <w:t>Canadian Journal on Aging, 23</w:t>
      </w:r>
      <w:r>
        <w:rPr>
          <w:rFonts w:asciiTheme="minorHAnsi" w:hAnsiTheme="minorHAnsi"/>
          <w:lang w:val="en-US"/>
        </w:rPr>
        <w:t xml:space="preserve">, 169-180. </w:t>
      </w:r>
      <w:hyperlink r:id="rId28" w:history="1">
        <w:r>
          <w:rPr>
            <w:rStyle w:val="Hyperlink"/>
            <w:rFonts w:asciiTheme="minorHAnsi" w:hAnsiTheme="minorHAnsi"/>
            <w:lang w:val="en-US"/>
          </w:rPr>
          <w:t>https://doi.org/10.1353/cja.2004.0026</w:t>
        </w:r>
      </w:hyperlink>
      <w:r>
        <w:rPr>
          <w:rFonts w:asciiTheme="minorHAnsi" w:hAnsiTheme="minorHAnsi"/>
          <w:lang w:val="en-US"/>
        </w:rPr>
        <w:t xml:space="preserve"> </w:t>
      </w:r>
    </w:p>
    <w:p w14:paraId="1EB87624" w14:textId="77777777" w:rsidR="00D400C7" w:rsidRDefault="00D400C7">
      <w:pPr>
        <w:pStyle w:val="EndNoteBibliography"/>
        <w:rPr>
          <w:rFonts w:asciiTheme="minorHAnsi" w:hAnsiTheme="minorHAnsi"/>
          <w:lang w:val="en-US"/>
        </w:rPr>
      </w:pPr>
    </w:p>
    <w:p w14:paraId="25990804" w14:textId="77777777" w:rsidR="00D400C7" w:rsidRDefault="00000000">
      <w:pPr>
        <w:pStyle w:val="EndNoteBibliography"/>
        <w:ind w:left="720" w:hanging="720"/>
        <w:rPr>
          <w:rFonts w:asciiTheme="minorHAnsi" w:hAnsiTheme="minorHAnsi"/>
          <w:lang w:val="nl-NL"/>
        </w:rPr>
      </w:pPr>
      <w:r>
        <w:rPr>
          <w:rFonts w:asciiTheme="minorHAnsi" w:hAnsiTheme="minorHAnsi"/>
          <w:lang w:val="en-US"/>
        </w:rPr>
        <w:t xml:space="preserve">Weiss, R. S. (1973). </w:t>
      </w:r>
      <w:r>
        <w:rPr>
          <w:rFonts w:asciiTheme="minorHAnsi" w:hAnsiTheme="minorHAnsi"/>
          <w:i/>
          <w:lang w:val="en-US"/>
        </w:rPr>
        <w:t>Loneliness: The experience of emotional and social isolation</w:t>
      </w:r>
      <w:r>
        <w:rPr>
          <w:rFonts w:asciiTheme="minorHAnsi" w:hAnsiTheme="minorHAnsi"/>
          <w:lang w:val="en-US"/>
        </w:rPr>
        <w:t xml:space="preserve">. </w:t>
      </w:r>
      <w:r>
        <w:rPr>
          <w:rFonts w:asciiTheme="minorHAnsi" w:hAnsiTheme="minorHAnsi"/>
          <w:lang w:val="nl-NL"/>
        </w:rPr>
        <w:t xml:space="preserve">MIT Press. </w:t>
      </w:r>
    </w:p>
    <w:p w14:paraId="7AD5391F" w14:textId="77777777" w:rsidR="00D400C7" w:rsidRDefault="00D400C7">
      <w:pPr>
        <w:pStyle w:val="EndNoteBibliography"/>
        <w:rPr>
          <w:rFonts w:asciiTheme="minorHAnsi" w:hAnsiTheme="minorHAnsi"/>
          <w:lang w:val="nl-NL"/>
        </w:rPr>
      </w:pPr>
    </w:p>
    <w:p w14:paraId="60FD58E4" w14:textId="350E7F53" w:rsidR="009F28D5" w:rsidRDefault="00000000">
      <w:pPr>
        <w:pStyle w:val="NormalWeb"/>
        <w:rPr>
          <w:rFonts w:asciiTheme="minorHAnsi" w:hAnsiTheme="minorHAnsi"/>
          <w:lang w:val="en-US"/>
        </w:rPr>
      </w:pPr>
      <w:r>
        <w:rPr>
          <w:rFonts w:asciiTheme="minorHAnsi" w:hAnsiTheme="minorHAnsi"/>
          <w:lang w:val="en-US"/>
        </w:rPr>
        <w:fldChar w:fldCharType="end"/>
      </w:r>
    </w:p>
    <w:sectPr w:rsidR="009F28D5">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7050" w14:textId="77777777" w:rsidR="00A4587B" w:rsidRDefault="00A4587B" w:rsidP="007A7091">
      <w:r>
        <w:separator/>
      </w:r>
    </w:p>
  </w:endnote>
  <w:endnote w:type="continuationSeparator" w:id="0">
    <w:p w14:paraId="558604C2" w14:textId="77777777" w:rsidR="00A4587B" w:rsidRDefault="00A4587B" w:rsidP="007A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79807"/>
      <w:docPartObj>
        <w:docPartGallery w:val="Page Numbers (Bottom of Page)"/>
        <w:docPartUnique/>
      </w:docPartObj>
    </w:sdtPr>
    <w:sdtEndPr>
      <w:rPr>
        <w:i/>
        <w:iCs/>
        <w:noProof/>
        <w:sz w:val="20"/>
        <w:szCs w:val="20"/>
      </w:rPr>
    </w:sdtEndPr>
    <w:sdtContent>
      <w:p w14:paraId="34E7EDDC" w14:textId="70293B3E" w:rsidR="007A7091" w:rsidRPr="005E423A" w:rsidRDefault="007A7091" w:rsidP="007A7091">
        <w:pPr>
          <w:pStyle w:val="Footer"/>
          <w:jc w:val="right"/>
          <w:rPr>
            <w:i/>
            <w:iCs/>
            <w:sz w:val="20"/>
            <w:szCs w:val="20"/>
          </w:rPr>
        </w:pPr>
        <w:r w:rsidRPr="005E423A">
          <w:rPr>
            <w:rFonts w:asciiTheme="minorHAnsi" w:hAnsiTheme="minorHAnsi"/>
            <w:i/>
            <w:iCs/>
            <w:sz w:val="20"/>
            <w:szCs w:val="20"/>
            <w:lang w:val="en-US"/>
          </w:rPr>
          <w:t>M</w:t>
        </w:r>
        <w:r w:rsidRPr="005E423A">
          <w:rPr>
            <w:rFonts w:asciiTheme="minorHAnsi" w:hAnsiTheme="minorHAnsi"/>
            <w:i/>
            <w:iCs/>
            <w:sz w:val="20"/>
            <w:szCs w:val="20"/>
            <w:lang w:val="en-US"/>
          </w:rPr>
          <w:t>anual of the Loneliness Scale</w:t>
        </w:r>
        <w:r w:rsidRPr="005E423A">
          <w:rPr>
            <w:i/>
            <w:iCs/>
            <w:sz w:val="20"/>
            <w:szCs w:val="20"/>
          </w:rPr>
          <w:t xml:space="preserve"> </w:t>
        </w:r>
        <w:r w:rsidRPr="005E423A">
          <w:rPr>
            <w:i/>
            <w:iCs/>
            <w:sz w:val="20"/>
            <w:szCs w:val="20"/>
          </w:rPr>
          <w:fldChar w:fldCharType="begin"/>
        </w:r>
        <w:r w:rsidRPr="005E423A">
          <w:rPr>
            <w:i/>
            <w:iCs/>
            <w:sz w:val="20"/>
            <w:szCs w:val="20"/>
          </w:rPr>
          <w:instrText xml:space="preserve"> PAGE   \* MERGEFORMAT </w:instrText>
        </w:r>
        <w:r w:rsidRPr="005E423A">
          <w:rPr>
            <w:i/>
            <w:iCs/>
            <w:sz w:val="20"/>
            <w:szCs w:val="20"/>
          </w:rPr>
          <w:fldChar w:fldCharType="separate"/>
        </w:r>
        <w:r w:rsidRPr="005E423A">
          <w:rPr>
            <w:i/>
            <w:iCs/>
            <w:noProof/>
            <w:sz w:val="20"/>
            <w:szCs w:val="20"/>
          </w:rPr>
          <w:t>2</w:t>
        </w:r>
        <w:r w:rsidRPr="005E423A">
          <w:rPr>
            <w:i/>
            <w:i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7FDF" w14:textId="77777777" w:rsidR="00A4587B" w:rsidRDefault="00A4587B" w:rsidP="007A7091">
      <w:r>
        <w:separator/>
      </w:r>
    </w:p>
  </w:footnote>
  <w:footnote w:type="continuationSeparator" w:id="0">
    <w:p w14:paraId="58877F33" w14:textId="77777777" w:rsidR="00A4587B" w:rsidRDefault="00A4587B" w:rsidP="007A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24C2"/>
    <w:multiLevelType w:val="hybridMultilevel"/>
    <w:tmpl w:val="E2C43802"/>
    <w:lvl w:ilvl="0" w:tplc="8062C50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57822781">
    <w:abstractNumId w:val="0"/>
  </w:num>
  <w:num w:numId="2" w16cid:durableId="192684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200190"/>
    <w:rsid w:val="00175989"/>
    <w:rsid w:val="001E091C"/>
    <w:rsid w:val="00200190"/>
    <w:rsid w:val="005E423A"/>
    <w:rsid w:val="007A7091"/>
    <w:rsid w:val="009F28D5"/>
    <w:rsid w:val="00A26FCC"/>
    <w:rsid w:val="00A4587B"/>
    <w:rsid w:val="00BD15E8"/>
    <w:rsid w:val="00D3601C"/>
    <w:rsid w:val="00D4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78110"/>
  <w15:chartTrackingRefBased/>
  <w15:docId w15:val="{68018131-3886-43FA-A127-25E6BF4D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ormalWebChar">
    <w:name w:val="Normal (Web) Char"/>
    <w:basedOn w:val="DefaultParagraphFont"/>
    <w:link w:val="NormalWeb"/>
    <w:uiPriority w:val="99"/>
    <w:locked/>
    <w:rPr>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link w:val="NormalWebChar"/>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DocumentMap">
    <w:name w:val="Document Map"/>
    <w:basedOn w:val="Normal"/>
    <w:link w:val="DocumentMapChar"/>
    <w:uiPriority w:val="99"/>
    <w:semiHidden/>
    <w:unhideWhenUsed/>
  </w:style>
  <w:style w:type="character" w:customStyle="1" w:styleId="DocumentMapChar">
    <w:name w:val="Document Map Char"/>
    <w:basedOn w:val="DefaultParagraphFont"/>
    <w:link w:val="DocumentMap"/>
    <w:uiPriority w:val="99"/>
    <w:semiHidden/>
    <w:locked/>
    <w:rPr>
      <w:rFonts w:ascii="Tahoma" w:hAnsi="Tahoma" w:cs="Tahoma" w:hint="default"/>
      <w:sz w:val="16"/>
      <w:szCs w:val="16"/>
    </w:rPr>
  </w:style>
  <w:style w:type="paragraph" w:styleId="PlainText">
    <w:name w:val="Plain Text"/>
    <w:basedOn w:val="Normal"/>
    <w:link w:val="PlainTextChar"/>
    <w:uiPriority w:val="99"/>
    <w:semiHidden/>
    <w:unhideWhenUsed/>
  </w:style>
  <w:style w:type="character" w:customStyle="1" w:styleId="PlainTextChar">
    <w:name w:val="Plain Text Char"/>
    <w:basedOn w:val="DefaultParagraphFont"/>
    <w:link w:val="PlainText"/>
    <w:uiPriority w:val="99"/>
    <w:semiHidden/>
    <w:locked/>
    <w:rPr>
      <w:rFonts w:ascii="Consolas" w:hAnsi="Consolas" w:cs="Consolas" w:hint="default"/>
      <w:sz w:val="21"/>
      <w:szCs w:val="21"/>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semiHidden/>
    <w:qFormat/>
    <w:pPr>
      <w:spacing w:after="160" w:line="252" w:lineRule="auto"/>
      <w:ind w:left="720"/>
      <w:contextualSpacing/>
    </w:pPr>
    <w:rPr>
      <w:rFonts w:asciiTheme="minorHAnsi" w:eastAsiaTheme="minorHAnsi" w:hAnsiTheme="minorHAnsi" w:cstheme="minorBidi"/>
      <w:lang w:eastAsia="en-US"/>
    </w:rPr>
  </w:style>
  <w:style w:type="paragraph" w:customStyle="1" w:styleId="referentie">
    <w:name w:val="referentie"/>
    <w:basedOn w:val="Normal"/>
    <w:uiPriority w:val="99"/>
    <w:semiHidden/>
    <w:pPr>
      <w:ind w:left="709" w:hanging="709"/>
    </w:pPr>
    <w:rPr>
      <w:rFonts w:ascii="Arial" w:hAnsi="Arial" w:cs="Arial"/>
    </w:rPr>
  </w:style>
  <w:style w:type="character" w:customStyle="1" w:styleId="DocumentstructuurChar">
    <w:name w:val="Documentstructuur Char"/>
    <w:basedOn w:val="DefaultParagraphFont"/>
    <w:link w:val="Documentstructuur"/>
    <w:uiPriority w:val="99"/>
    <w:semiHidden/>
    <w:locked/>
    <w:rPr>
      <w:rFonts w:ascii="Tahoma" w:hAnsi="Tahoma" w:cs="Tahoma" w:hint="default"/>
      <w:sz w:val="16"/>
      <w:szCs w:val="16"/>
    </w:rPr>
  </w:style>
  <w:style w:type="paragraph" w:customStyle="1" w:styleId="Documentstructuur">
    <w:name w:val="Documentstructuur"/>
    <w:basedOn w:val="Normal"/>
    <w:link w:val="DocumentstructuurChar"/>
    <w:uiPriority w:val="99"/>
    <w:semiHidden/>
  </w:style>
  <w:style w:type="character" w:customStyle="1" w:styleId="TekstzonderopmaakChar">
    <w:name w:val="Tekst zonder opmaak Char"/>
    <w:basedOn w:val="DefaultParagraphFont"/>
    <w:link w:val="Tekstzonderopmaak"/>
    <w:uiPriority w:val="99"/>
    <w:semiHidden/>
    <w:locked/>
    <w:rPr>
      <w:rFonts w:ascii="Consolas" w:hAnsi="Consolas" w:hint="default"/>
      <w:sz w:val="21"/>
      <w:szCs w:val="21"/>
    </w:rPr>
  </w:style>
  <w:style w:type="paragraph" w:customStyle="1" w:styleId="Tekstzonderopmaak">
    <w:name w:val="Tekst zonder opmaak"/>
    <w:basedOn w:val="Normal"/>
    <w:link w:val="TekstzonderopmaakChar"/>
    <w:uiPriority w:val="99"/>
    <w:semiHidden/>
  </w:style>
  <w:style w:type="character" w:customStyle="1" w:styleId="BallontekstChar">
    <w:name w:val="Ballontekst Char"/>
    <w:basedOn w:val="DefaultParagraphFont"/>
    <w:link w:val="Ballontekst"/>
    <w:uiPriority w:val="99"/>
    <w:semiHidden/>
    <w:locked/>
    <w:rPr>
      <w:rFonts w:ascii="Tahoma" w:hAnsi="Tahoma" w:cs="Tahoma" w:hint="default"/>
      <w:sz w:val="16"/>
      <w:szCs w:val="16"/>
    </w:rPr>
  </w:style>
  <w:style w:type="paragraph" w:customStyle="1" w:styleId="Ballontekst">
    <w:name w:val="Ballontekst"/>
    <w:basedOn w:val="Normal"/>
    <w:link w:val="BallontekstChar"/>
    <w:uiPriority w:val="99"/>
    <w:semiHidden/>
  </w:style>
  <w:style w:type="character" w:customStyle="1" w:styleId="EndNoteBibliographyTitleChar">
    <w:name w:val="EndNote Bibliography Title Char"/>
    <w:basedOn w:val="NormalWebChar"/>
    <w:link w:val="EndNoteBibliographyTitle"/>
    <w:uiPriority w:val="99"/>
    <w:semiHidden/>
    <w:locked/>
    <w:rPr>
      <w:noProof/>
      <w:sz w:val="24"/>
      <w:szCs w:val="24"/>
    </w:rPr>
  </w:style>
  <w:style w:type="paragraph" w:customStyle="1" w:styleId="EndNoteBibliographyTitle">
    <w:name w:val="EndNote Bibliography Title"/>
    <w:basedOn w:val="Normal"/>
    <w:link w:val="EndNoteBibliographyTitleChar"/>
    <w:uiPriority w:val="99"/>
    <w:semiHidden/>
    <w:pPr>
      <w:jc w:val="center"/>
    </w:pPr>
    <w:rPr>
      <w:noProof/>
    </w:rPr>
  </w:style>
  <w:style w:type="character" w:customStyle="1" w:styleId="EndNoteBibliographyChar">
    <w:name w:val="EndNote Bibliography Char"/>
    <w:basedOn w:val="NormalWebChar"/>
    <w:link w:val="EndNoteBibliography"/>
    <w:uiPriority w:val="99"/>
    <w:semiHidden/>
    <w:locked/>
    <w:rPr>
      <w:noProof/>
      <w:sz w:val="24"/>
      <w:szCs w:val="24"/>
    </w:rPr>
  </w:style>
  <w:style w:type="paragraph" w:customStyle="1" w:styleId="EndNoteBibliography">
    <w:name w:val="EndNote Bibliography"/>
    <w:basedOn w:val="Normal"/>
    <w:link w:val="EndNoteBibliographyChar"/>
    <w:uiPriority w:val="99"/>
    <w:semiHidden/>
    <w:rPr>
      <w:noProof/>
    </w:rPr>
  </w:style>
  <w:style w:type="character" w:styleId="CommentReference">
    <w:name w:val="annotation reference"/>
    <w:basedOn w:val="DefaultParagraphFont"/>
    <w:uiPriority w:val="99"/>
    <w:semiHidden/>
    <w:unhideWhenUsed/>
    <w:rPr>
      <w:sz w:val="16"/>
      <w:szCs w:val="16"/>
    </w:rPr>
  </w:style>
  <w:style w:type="character" w:customStyle="1" w:styleId="emailstyle25">
    <w:name w:val="emailstyle25"/>
    <w:basedOn w:val="DefaultParagraphFont"/>
    <w:semiHidden/>
    <w:rPr>
      <w:rFonts w:ascii="Arial" w:hAnsi="Arial" w:cs="Arial" w:hint="default"/>
      <w:color w:val="000080"/>
      <w:sz w:val="20"/>
    </w:rPr>
  </w:style>
  <w:style w:type="character" w:customStyle="1" w:styleId="emailstyle26">
    <w:name w:val="emailstyle26"/>
    <w:basedOn w:val="DefaultParagraphFont"/>
    <w:semiHidden/>
    <w:rPr>
      <w:rFonts w:ascii="Arial" w:hAnsi="Arial" w:cs="Arial" w:hint="default"/>
      <w:color w:val="000000"/>
      <w:sz w:val="20"/>
    </w:rPr>
  </w:style>
  <w:style w:type="character" w:customStyle="1" w:styleId="normal00200028web0029char1">
    <w:name w:val="normal_0020_0028web_0029__char1"/>
    <w:basedOn w:val="DefaultParagraphFont"/>
    <w:rPr>
      <w:rFonts w:ascii="Times New Roman" w:hAnsi="Times New Roman" w:cs="Times New Roman" w:hint="default"/>
      <w:strike w:val="0"/>
      <w:dstrike w:val="0"/>
      <w:sz w:val="24"/>
      <w:szCs w:val="24"/>
      <w:u w:val="none"/>
      <w:effect w:val="none"/>
    </w:rPr>
  </w:style>
  <w:style w:type="character" w:customStyle="1" w:styleId="normalchar1">
    <w:name w:val="normal__char1"/>
    <w:basedOn w:val="DefaultParagraphFont"/>
    <w:rPr>
      <w:rFonts w:ascii="Times New Roman" w:hAnsi="Times New Roman" w:cs="Times New Roman" w:hint="default"/>
      <w:strike w:val="0"/>
      <w:dstrike w:val="0"/>
      <w:sz w:val="24"/>
      <w:szCs w:val="24"/>
      <w:u w:val="none"/>
      <w:effect w:val="none"/>
    </w:rPr>
  </w:style>
  <w:style w:type="table" w:styleId="TableGrid">
    <w:name w:val="Table Grid"/>
    <w:basedOn w:val="TableNormal"/>
    <w:uiPriority w:val="3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
    <w:name w:val="Standaardtabel"/>
    <w:uiPriority w:val="99"/>
    <w:semiHidden/>
    <w:rPr>
      <w:sz w:val="22"/>
      <w:szCs w:val="22"/>
    </w:rPr>
    <w:tblPr>
      <w:tblCellMar>
        <w:top w:w="0" w:type="dxa"/>
        <w:left w:w="108" w:type="dxa"/>
        <w:bottom w:w="0" w:type="dxa"/>
        <w:right w:w="108" w:type="dxa"/>
      </w:tblCellMar>
    </w:tbl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A7091"/>
    <w:pPr>
      <w:tabs>
        <w:tab w:val="center" w:pos="4513"/>
        <w:tab w:val="right" w:pos="9026"/>
      </w:tabs>
    </w:pPr>
  </w:style>
  <w:style w:type="character" w:customStyle="1" w:styleId="HeaderChar">
    <w:name w:val="Header Char"/>
    <w:basedOn w:val="DefaultParagraphFont"/>
    <w:link w:val="Header"/>
    <w:uiPriority w:val="99"/>
    <w:rsid w:val="007A7091"/>
    <w:rPr>
      <w:sz w:val="22"/>
      <w:szCs w:val="22"/>
    </w:rPr>
  </w:style>
  <w:style w:type="paragraph" w:styleId="Footer">
    <w:name w:val="footer"/>
    <w:basedOn w:val="Normal"/>
    <w:link w:val="FooterChar"/>
    <w:uiPriority w:val="99"/>
    <w:unhideWhenUsed/>
    <w:rsid w:val="007A7091"/>
    <w:pPr>
      <w:tabs>
        <w:tab w:val="center" w:pos="4513"/>
        <w:tab w:val="right" w:pos="9026"/>
      </w:tabs>
    </w:pPr>
  </w:style>
  <w:style w:type="character" w:customStyle="1" w:styleId="FooterChar">
    <w:name w:val="Footer Char"/>
    <w:basedOn w:val="DefaultParagraphFont"/>
    <w:link w:val="Footer"/>
    <w:uiPriority w:val="99"/>
    <w:rsid w:val="007A70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871/18954" TargetMode="External"/><Relationship Id="rId13" Type="http://schemas.openxmlformats.org/officeDocument/2006/relationships/hyperlink" Target="http://hdl.handle.net/1871/49185" TargetMode="External"/><Relationship Id="rId18" Type="http://schemas.openxmlformats.org/officeDocument/2006/relationships/hyperlink" Target="https://doi.org/10.1177/0164027506289723" TargetMode="External"/><Relationship Id="rId26" Type="http://schemas.openxmlformats.org/officeDocument/2006/relationships/hyperlink" Target="http://hdl.handle.net/1871/39713" TargetMode="External"/><Relationship Id="rId3" Type="http://schemas.openxmlformats.org/officeDocument/2006/relationships/settings" Target="settings.xml"/><Relationship Id="rId21" Type="http://schemas.openxmlformats.org/officeDocument/2006/relationships/hyperlink" Target="http://hdl.handle.net/1871/49185" TargetMode="External"/><Relationship Id="rId7" Type="http://schemas.openxmlformats.org/officeDocument/2006/relationships/image" Target="media/image1.jpg"/><Relationship Id="rId12" Type="http://schemas.openxmlformats.org/officeDocument/2006/relationships/hyperlink" Target="http://www.ggdkennisnet.nl/kennisnet/paginaSjablonen/raadplegen.asp?display=2&amp;atoom=38412&amp;atoomsrt=2&amp;actie=2" TargetMode="External"/><Relationship Id="rId17" Type="http://schemas.openxmlformats.org/officeDocument/2006/relationships/hyperlink" Target="https://doi.org/10.1023/A:100660082" TargetMode="External"/><Relationship Id="rId25" Type="http://schemas.openxmlformats.org/officeDocument/2006/relationships/hyperlink" Target="https://doi.org/10.1093/geront/gnaa082" TargetMode="External"/><Relationship Id="rId2" Type="http://schemas.openxmlformats.org/officeDocument/2006/relationships/styles" Target="styles.xml"/><Relationship Id="rId16" Type="http://schemas.openxmlformats.org/officeDocument/2006/relationships/hyperlink" Target="https://doi.org/10.1177/014662168500900307" TargetMode="External"/><Relationship Id="rId20" Type="http://schemas.openxmlformats.org/officeDocument/2006/relationships/hyperlink" Target="https://doi.org/10.1027/1015-5759/a0001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X:\t\www.lasa-vu.nl" TargetMode="External"/><Relationship Id="rId24" Type="http://schemas.openxmlformats.org/officeDocument/2006/relationships/hyperlink" Target="https://doi.org/10.1177/00131640121971103" TargetMode="External"/><Relationship Id="rId5" Type="http://schemas.openxmlformats.org/officeDocument/2006/relationships/footnotes" Target="footnotes.xml"/><Relationship Id="rId15" Type="http://schemas.openxmlformats.org/officeDocument/2006/relationships/hyperlink" Target="https://doi.org/10.1177/026540758900600204" TargetMode="External"/><Relationship Id="rId23" Type="http://schemas.openxmlformats.org/officeDocument/2006/relationships/hyperlink" Target="https://doi.org/10.1207/s15327752jpa6601_2" TargetMode="External"/><Relationship Id="rId28" Type="http://schemas.openxmlformats.org/officeDocument/2006/relationships/hyperlink" Target="https://doi.org/10.1353/cja.2004.0026" TargetMode="External"/><Relationship Id="rId10" Type="http://schemas.openxmlformats.org/officeDocument/2006/relationships/hyperlink" Target="file:///X:\t\www.lasa-vu.nl" TargetMode="External"/><Relationship Id="rId19" Type="http://schemas.openxmlformats.org/officeDocument/2006/relationships/hyperlink" Target="https://doi.org/10.1017/9781316417867.03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X:\t\flag_nl.gif" TargetMode="External"/><Relationship Id="rId14" Type="http://schemas.openxmlformats.org/officeDocument/2006/relationships/hyperlink" Target="https://doi.org/10.1037/0022-3514.53.1.119" TargetMode="External"/><Relationship Id="rId22" Type="http://schemas.openxmlformats.org/officeDocument/2006/relationships/hyperlink" Target="https://doi.org/10.1007/s11205-013-0461-1" TargetMode="External"/><Relationship Id="rId27" Type="http://schemas.openxmlformats.org/officeDocument/2006/relationships/hyperlink" Target="https://doi.org/10.1093/ijpor/3.1.6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11064</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Manual Loneliness Scale</vt:lpstr>
    </vt:vector>
  </TitlesOfParts>
  <Company>Vrije Universiteit Amsterdam</Company>
  <LinksUpToDate>false</LinksUpToDate>
  <CharactersWithSpaces>73982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Loneliness Scale</dc:title>
  <dc:subject/>
  <dc:creator>TG van Tilburg</dc:creator>
  <cp:keywords/>
  <dc:description/>
  <cp:lastModifiedBy>Theo van Tilburg</cp:lastModifiedBy>
  <cp:revision>6</cp:revision>
  <dcterms:created xsi:type="dcterms:W3CDTF">2023-02-15T10:56:00Z</dcterms:created>
  <dcterms:modified xsi:type="dcterms:W3CDTF">2023-02-27T12:34:00Z</dcterms:modified>
</cp:coreProperties>
</file>